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2834"/>
        <w:gridCol w:w="1983"/>
        <w:gridCol w:w="2839"/>
      </w:tblGrid>
      <w:tr w:rsidR="005E1762" w14:paraId="2B34974E" w14:textId="77777777" w:rsidTr="004D21CE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3D63090" w14:textId="77777777" w:rsidR="005E1762" w:rsidRDefault="00476961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0DDC873C" wp14:editId="603CC81C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1270"/>
                  <wp:wrapTopAndBottom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5A6A9D">
              <w:t xml:space="preserve"> </w:t>
            </w:r>
          </w:p>
          <w:p w14:paraId="3B11D71C" w14:textId="77777777" w:rsidR="005E1762" w:rsidRDefault="005E1762">
            <w:pPr>
              <w:pStyle w:val="CVNormal"/>
            </w:pPr>
          </w:p>
        </w:tc>
        <w:tc>
          <w:tcPr>
            <w:tcW w:w="282" w:type="dxa"/>
          </w:tcPr>
          <w:p w14:paraId="36761BFF" w14:textId="77777777" w:rsidR="005E1762" w:rsidRDefault="005E1762">
            <w:pPr>
              <w:pStyle w:val="CVNormal"/>
            </w:pPr>
          </w:p>
        </w:tc>
        <w:tc>
          <w:tcPr>
            <w:tcW w:w="7656" w:type="dxa"/>
            <w:gridSpan w:val="3"/>
            <w:vMerge w:val="restart"/>
          </w:tcPr>
          <w:p w14:paraId="6C1CE2C5" w14:textId="77777777" w:rsidR="005E1762" w:rsidRDefault="005E1762">
            <w:pPr>
              <w:pStyle w:val="CVNormal"/>
            </w:pPr>
          </w:p>
        </w:tc>
      </w:tr>
      <w:tr w:rsidR="005E1762" w14:paraId="7F4C914F" w14:textId="77777777" w:rsidTr="00975C06">
        <w:trPr>
          <w:cantSplit/>
          <w:trHeight w:hRule="exact" w:val="425"/>
        </w:trPr>
        <w:tc>
          <w:tcPr>
            <w:tcW w:w="2834" w:type="dxa"/>
            <w:vMerge/>
          </w:tcPr>
          <w:p w14:paraId="1B9D4901" w14:textId="77777777" w:rsidR="005E1762" w:rsidRDefault="005E1762"/>
        </w:tc>
        <w:tc>
          <w:tcPr>
            <w:tcW w:w="282" w:type="dxa"/>
          </w:tcPr>
          <w:p w14:paraId="7C0671A5" w14:textId="77777777" w:rsidR="005E1762" w:rsidRDefault="005E1762">
            <w:pPr>
              <w:pStyle w:val="CVNormal"/>
            </w:pPr>
          </w:p>
        </w:tc>
        <w:tc>
          <w:tcPr>
            <w:tcW w:w="7656" w:type="dxa"/>
            <w:gridSpan w:val="3"/>
            <w:vMerge/>
          </w:tcPr>
          <w:p w14:paraId="1E42AF52" w14:textId="77777777" w:rsidR="005E1762" w:rsidRDefault="005E1762"/>
        </w:tc>
      </w:tr>
      <w:tr w:rsidR="005E1762" w14:paraId="69998FC4" w14:textId="77777777" w:rsidTr="00975C06">
        <w:trPr>
          <w:cantSplit/>
        </w:trPr>
        <w:tc>
          <w:tcPr>
            <w:tcW w:w="3116" w:type="dxa"/>
            <w:gridSpan w:val="2"/>
          </w:tcPr>
          <w:p w14:paraId="376F9091" w14:textId="77777777" w:rsidR="005E1762" w:rsidRDefault="005A6A9D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3"/>
          </w:tcPr>
          <w:p w14:paraId="4E09D0BC" w14:textId="77777777" w:rsidR="005E1762" w:rsidRDefault="00476961" w:rsidP="006A4E5A">
            <w:pPr>
              <w:pStyle w:val="CVNormal"/>
            </w:pPr>
            <w:r>
              <w:rPr>
                <w:noProof/>
                <w:lang w:eastAsia="it-IT"/>
              </w:rPr>
              <w:drawing>
                <wp:inline distT="0" distB="0" distL="0" distR="0" wp14:anchorId="16D5C6AC" wp14:editId="22336890">
                  <wp:extent cx="1085850" cy="1219200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62" w14:paraId="2DFAE10D" w14:textId="77777777" w:rsidTr="00975C06">
        <w:trPr>
          <w:cantSplit/>
        </w:trPr>
        <w:tc>
          <w:tcPr>
            <w:tcW w:w="3116" w:type="dxa"/>
            <w:gridSpan w:val="2"/>
          </w:tcPr>
          <w:p w14:paraId="432D3961" w14:textId="77777777" w:rsidR="005E1762" w:rsidRDefault="005E1762">
            <w:pPr>
              <w:pStyle w:val="CVSpacer"/>
            </w:pPr>
          </w:p>
        </w:tc>
        <w:tc>
          <w:tcPr>
            <w:tcW w:w="7656" w:type="dxa"/>
            <w:gridSpan w:val="3"/>
          </w:tcPr>
          <w:p w14:paraId="38FF1CA6" w14:textId="77777777" w:rsidR="005E1762" w:rsidRDefault="005E1762">
            <w:pPr>
              <w:pStyle w:val="CVSpacer"/>
            </w:pPr>
          </w:p>
        </w:tc>
      </w:tr>
      <w:tr w:rsidR="005E1762" w14:paraId="4C1A5489" w14:textId="77777777" w:rsidTr="00975C06">
        <w:trPr>
          <w:cantSplit/>
        </w:trPr>
        <w:tc>
          <w:tcPr>
            <w:tcW w:w="3116" w:type="dxa"/>
            <w:gridSpan w:val="2"/>
          </w:tcPr>
          <w:p w14:paraId="0C9873E9" w14:textId="77777777" w:rsidR="005E1762" w:rsidRDefault="005A6A9D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3"/>
          </w:tcPr>
          <w:p w14:paraId="4FA3705C" w14:textId="77777777" w:rsidR="005E1762" w:rsidRDefault="005E1762">
            <w:pPr>
              <w:pStyle w:val="CVNormal"/>
            </w:pPr>
          </w:p>
        </w:tc>
      </w:tr>
      <w:tr w:rsidR="005E1762" w14:paraId="6007875B" w14:textId="77777777" w:rsidTr="00975C06">
        <w:trPr>
          <w:cantSplit/>
        </w:trPr>
        <w:tc>
          <w:tcPr>
            <w:tcW w:w="3116" w:type="dxa"/>
            <w:gridSpan w:val="2"/>
          </w:tcPr>
          <w:p w14:paraId="2929E0D1" w14:textId="77777777" w:rsidR="005E1762" w:rsidRDefault="00C2205D">
            <w:pPr>
              <w:pStyle w:val="CVHeading2-FirstLine"/>
              <w:spacing w:before="0"/>
            </w:pPr>
            <w:r>
              <w:t>Nome</w:t>
            </w:r>
            <w:r w:rsidR="005A6A9D">
              <w:t>/ Cognome</w:t>
            </w:r>
          </w:p>
        </w:tc>
        <w:tc>
          <w:tcPr>
            <w:tcW w:w="7656" w:type="dxa"/>
            <w:gridSpan w:val="3"/>
          </w:tcPr>
          <w:p w14:paraId="46A26B9F" w14:textId="77777777" w:rsidR="005E1762" w:rsidRDefault="006A4E5A" w:rsidP="006A4E5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MASSIMO MAMMONE</w:t>
            </w:r>
          </w:p>
        </w:tc>
      </w:tr>
      <w:tr w:rsidR="005E1762" w14:paraId="503B5C6A" w14:textId="77777777" w:rsidTr="00975C06">
        <w:trPr>
          <w:cantSplit/>
        </w:trPr>
        <w:tc>
          <w:tcPr>
            <w:tcW w:w="3116" w:type="dxa"/>
            <w:gridSpan w:val="2"/>
          </w:tcPr>
          <w:p w14:paraId="1BE08AAC" w14:textId="77777777" w:rsidR="005E1762" w:rsidRDefault="005A6A9D">
            <w:pPr>
              <w:pStyle w:val="CVHeading3"/>
            </w:pPr>
            <w:r>
              <w:t>Indirizzo</w:t>
            </w:r>
          </w:p>
        </w:tc>
        <w:tc>
          <w:tcPr>
            <w:tcW w:w="7656" w:type="dxa"/>
            <w:gridSpan w:val="3"/>
          </w:tcPr>
          <w:p w14:paraId="1034AF72" w14:textId="77777777" w:rsidR="005E1762" w:rsidRDefault="006A4E5A" w:rsidP="006A4E5A">
            <w:pPr>
              <w:pStyle w:val="CVNormal"/>
            </w:pPr>
            <w:r>
              <w:t>Via A. Mancini, 49;  55100 LUCCA (ITALIA)</w:t>
            </w:r>
            <w:r w:rsidR="005A6A9D">
              <w:t xml:space="preserve">. </w:t>
            </w:r>
          </w:p>
        </w:tc>
      </w:tr>
      <w:tr w:rsidR="005E1762" w14:paraId="0F8F4B6E" w14:textId="77777777" w:rsidTr="00975C06">
        <w:trPr>
          <w:cantSplit/>
        </w:trPr>
        <w:tc>
          <w:tcPr>
            <w:tcW w:w="3116" w:type="dxa"/>
            <w:gridSpan w:val="2"/>
          </w:tcPr>
          <w:p w14:paraId="10552A99" w14:textId="77777777" w:rsidR="005E1762" w:rsidRDefault="005A6A9D">
            <w:pPr>
              <w:pStyle w:val="CVHeading3"/>
            </w:pPr>
            <w:r>
              <w:t>Telefono</w:t>
            </w:r>
          </w:p>
        </w:tc>
        <w:tc>
          <w:tcPr>
            <w:tcW w:w="2834" w:type="dxa"/>
          </w:tcPr>
          <w:p w14:paraId="2E4FEC20" w14:textId="77777777" w:rsidR="005E1762" w:rsidRDefault="006A4E5A">
            <w:pPr>
              <w:pStyle w:val="CVNormal"/>
            </w:pPr>
            <w:r>
              <w:t>0583/91971</w:t>
            </w:r>
            <w:r w:rsidR="007D2663">
              <w:t>; 0572/445545; 050/586424</w:t>
            </w:r>
          </w:p>
        </w:tc>
        <w:tc>
          <w:tcPr>
            <w:tcW w:w="1983" w:type="dxa"/>
          </w:tcPr>
          <w:p w14:paraId="4B225879" w14:textId="77777777" w:rsidR="005E1762" w:rsidRDefault="005E1762">
            <w:pPr>
              <w:pStyle w:val="CVHeading3"/>
            </w:pPr>
          </w:p>
        </w:tc>
        <w:tc>
          <w:tcPr>
            <w:tcW w:w="2839" w:type="dxa"/>
          </w:tcPr>
          <w:p w14:paraId="7FA8F36B" w14:textId="77777777" w:rsidR="005E1762" w:rsidRDefault="005E1762">
            <w:pPr>
              <w:pStyle w:val="CVNormal"/>
            </w:pPr>
          </w:p>
        </w:tc>
      </w:tr>
      <w:tr w:rsidR="005E1762" w14:paraId="1FFCA14B" w14:textId="77777777" w:rsidTr="00975C06">
        <w:trPr>
          <w:cantSplit/>
        </w:trPr>
        <w:tc>
          <w:tcPr>
            <w:tcW w:w="3116" w:type="dxa"/>
            <w:gridSpan w:val="2"/>
          </w:tcPr>
          <w:p w14:paraId="074D82AC" w14:textId="77777777" w:rsidR="005E1762" w:rsidRDefault="005A6A9D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3"/>
          </w:tcPr>
          <w:p w14:paraId="439AAD71" w14:textId="77777777" w:rsidR="005E1762" w:rsidRDefault="006A4E5A">
            <w:pPr>
              <w:pStyle w:val="CVNormal"/>
            </w:pPr>
            <w:r>
              <w:t>0583/490050</w:t>
            </w:r>
          </w:p>
        </w:tc>
      </w:tr>
      <w:tr w:rsidR="005E1762" w14:paraId="5920036E" w14:textId="77777777" w:rsidTr="00975C06">
        <w:trPr>
          <w:cantSplit/>
        </w:trPr>
        <w:tc>
          <w:tcPr>
            <w:tcW w:w="3116" w:type="dxa"/>
            <w:gridSpan w:val="2"/>
          </w:tcPr>
          <w:p w14:paraId="39C47A89" w14:textId="77777777" w:rsidR="005E1762" w:rsidRDefault="005A6A9D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3"/>
          </w:tcPr>
          <w:p w14:paraId="419DADC4" w14:textId="77777777" w:rsidR="005E1762" w:rsidRDefault="00143536">
            <w:pPr>
              <w:pStyle w:val="CVNormal"/>
            </w:pPr>
            <w:hyperlink r:id="rId10" w:history="1">
              <w:r w:rsidR="006A4E5A" w:rsidRPr="0050779C">
                <w:rPr>
                  <w:rStyle w:val="Collegamentoipertestuale"/>
                </w:rPr>
                <w:t>massimo.mammone@alice.it</w:t>
              </w:r>
            </w:hyperlink>
          </w:p>
        </w:tc>
      </w:tr>
      <w:tr w:rsidR="005E1762" w14:paraId="01D61648" w14:textId="77777777" w:rsidTr="00975C06">
        <w:trPr>
          <w:cantSplit/>
        </w:trPr>
        <w:tc>
          <w:tcPr>
            <w:tcW w:w="3116" w:type="dxa"/>
            <w:gridSpan w:val="2"/>
          </w:tcPr>
          <w:p w14:paraId="3C307AE3" w14:textId="77777777" w:rsidR="005E1762" w:rsidRDefault="005E1762">
            <w:pPr>
              <w:pStyle w:val="CVSpacer"/>
            </w:pPr>
          </w:p>
        </w:tc>
        <w:tc>
          <w:tcPr>
            <w:tcW w:w="7656" w:type="dxa"/>
            <w:gridSpan w:val="3"/>
          </w:tcPr>
          <w:p w14:paraId="2AE72DD5" w14:textId="77777777" w:rsidR="005E1762" w:rsidRDefault="005E1762">
            <w:pPr>
              <w:pStyle w:val="CVSpacer"/>
            </w:pPr>
          </w:p>
        </w:tc>
      </w:tr>
      <w:tr w:rsidR="005E1762" w14:paraId="51867432" w14:textId="77777777" w:rsidTr="00975C06">
        <w:trPr>
          <w:cantSplit/>
        </w:trPr>
        <w:tc>
          <w:tcPr>
            <w:tcW w:w="3116" w:type="dxa"/>
            <w:gridSpan w:val="2"/>
          </w:tcPr>
          <w:p w14:paraId="0D2169BA" w14:textId="77777777" w:rsidR="005E1762" w:rsidRDefault="005A6A9D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3"/>
          </w:tcPr>
          <w:p w14:paraId="55E1C66F" w14:textId="77777777" w:rsidR="005E1762" w:rsidRDefault="006A4E5A" w:rsidP="000C6C4C">
            <w:pPr>
              <w:pStyle w:val="CVNormal-FirstLine"/>
              <w:tabs>
                <w:tab w:val="left" w:pos="1605"/>
              </w:tabs>
              <w:spacing w:before="0"/>
            </w:pPr>
            <w:r>
              <w:t>Italiana</w:t>
            </w:r>
            <w:r w:rsidR="000C6C4C">
              <w:tab/>
            </w:r>
          </w:p>
        </w:tc>
      </w:tr>
      <w:tr w:rsidR="005E1762" w14:paraId="298A27DC" w14:textId="77777777" w:rsidTr="00975C06">
        <w:trPr>
          <w:cantSplit/>
        </w:trPr>
        <w:tc>
          <w:tcPr>
            <w:tcW w:w="3116" w:type="dxa"/>
            <w:gridSpan w:val="2"/>
          </w:tcPr>
          <w:p w14:paraId="2E247197" w14:textId="77777777" w:rsidR="005E1762" w:rsidRDefault="005E1762">
            <w:pPr>
              <w:pStyle w:val="CVSpacer"/>
            </w:pPr>
          </w:p>
        </w:tc>
        <w:tc>
          <w:tcPr>
            <w:tcW w:w="7656" w:type="dxa"/>
            <w:gridSpan w:val="3"/>
          </w:tcPr>
          <w:p w14:paraId="47267603" w14:textId="77777777" w:rsidR="005E1762" w:rsidRDefault="005E1762">
            <w:pPr>
              <w:pStyle w:val="CVSpacer"/>
            </w:pPr>
          </w:p>
        </w:tc>
      </w:tr>
      <w:tr w:rsidR="005E1762" w14:paraId="1A5B29F0" w14:textId="77777777" w:rsidTr="00975C06">
        <w:trPr>
          <w:cantSplit/>
        </w:trPr>
        <w:tc>
          <w:tcPr>
            <w:tcW w:w="3116" w:type="dxa"/>
            <w:gridSpan w:val="2"/>
          </w:tcPr>
          <w:p w14:paraId="3427E370" w14:textId="77777777" w:rsidR="005E1762" w:rsidRDefault="005A6A9D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3"/>
          </w:tcPr>
          <w:p w14:paraId="794D0238" w14:textId="77777777" w:rsidR="005E1762" w:rsidRDefault="006A4E5A">
            <w:pPr>
              <w:pStyle w:val="CVNormal-FirstLine"/>
              <w:spacing w:before="0"/>
            </w:pPr>
            <w:r>
              <w:t>28/05/1973</w:t>
            </w:r>
          </w:p>
        </w:tc>
      </w:tr>
      <w:tr w:rsidR="000A6EBA" w14:paraId="2ACC3D0C" w14:textId="77777777" w:rsidTr="00975C06">
        <w:trPr>
          <w:cantSplit/>
        </w:trPr>
        <w:tc>
          <w:tcPr>
            <w:tcW w:w="3116" w:type="dxa"/>
            <w:gridSpan w:val="2"/>
          </w:tcPr>
          <w:p w14:paraId="36649EF3" w14:textId="77777777" w:rsidR="000A6EBA" w:rsidRDefault="000A6EBA" w:rsidP="009F100F">
            <w:pPr>
              <w:pStyle w:val="CVHeading3-FirstLine"/>
              <w:spacing w:before="0"/>
            </w:pPr>
            <w:r>
              <w:t>Città  di nascita</w:t>
            </w:r>
          </w:p>
        </w:tc>
        <w:tc>
          <w:tcPr>
            <w:tcW w:w="7656" w:type="dxa"/>
            <w:gridSpan w:val="3"/>
          </w:tcPr>
          <w:p w14:paraId="4D32A40C" w14:textId="77777777" w:rsidR="000A6EBA" w:rsidRDefault="006A4E5A" w:rsidP="009F100F">
            <w:pPr>
              <w:pStyle w:val="CVNormal-FirstLine"/>
              <w:spacing w:before="0"/>
            </w:pPr>
            <w:r>
              <w:t>Schlieren (ZH) - SVIZZERA</w:t>
            </w:r>
          </w:p>
        </w:tc>
      </w:tr>
      <w:tr w:rsidR="000A6EBA" w14:paraId="12FF1E61" w14:textId="77777777" w:rsidTr="00975C06">
        <w:trPr>
          <w:cantSplit/>
        </w:trPr>
        <w:tc>
          <w:tcPr>
            <w:tcW w:w="3116" w:type="dxa"/>
            <w:gridSpan w:val="2"/>
          </w:tcPr>
          <w:p w14:paraId="784EC348" w14:textId="77777777" w:rsidR="000A6EBA" w:rsidRPr="006A4E5A" w:rsidRDefault="006A4E5A" w:rsidP="000A6EBA">
            <w:pPr>
              <w:pStyle w:val="CVHeading3-FirstLine"/>
              <w:spacing w:before="0"/>
            </w:pPr>
            <w:r>
              <w:t>Codice Fiscale</w:t>
            </w:r>
          </w:p>
        </w:tc>
        <w:tc>
          <w:tcPr>
            <w:tcW w:w="7656" w:type="dxa"/>
            <w:gridSpan w:val="3"/>
          </w:tcPr>
          <w:p w14:paraId="00A69DC4" w14:textId="77777777" w:rsidR="000A6EBA" w:rsidRDefault="006A4E5A" w:rsidP="009F100F">
            <w:pPr>
              <w:pStyle w:val="CVNormal-FirstLine"/>
              <w:spacing w:before="0"/>
            </w:pPr>
            <w:r>
              <w:t>MMM MSM 73E28 Z133N</w:t>
            </w:r>
          </w:p>
        </w:tc>
      </w:tr>
      <w:tr w:rsidR="000A6EBA" w14:paraId="73A7397B" w14:textId="77777777" w:rsidTr="00975C06">
        <w:trPr>
          <w:cantSplit/>
        </w:trPr>
        <w:tc>
          <w:tcPr>
            <w:tcW w:w="3116" w:type="dxa"/>
            <w:gridSpan w:val="2"/>
          </w:tcPr>
          <w:p w14:paraId="603D2F3A" w14:textId="77777777" w:rsidR="000A6EBA" w:rsidRDefault="000A6EBA">
            <w:pPr>
              <w:pStyle w:val="CVSpacer"/>
            </w:pPr>
          </w:p>
        </w:tc>
        <w:tc>
          <w:tcPr>
            <w:tcW w:w="7656" w:type="dxa"/>
            <w:gridSpan w:val="3"/>
          </w:tcPr>
          <w:p w14:paraId="2649AE0F" w14:textId="77777777" w:rsidR="000A6EBA" w:rsidRDefault="000A6EBA">
            <w:pPr>
              <w:pStyle w:val="CVSpacer"/>
            </w:pPr>
          </w:p>
        </w:tc>
      </w:tr>
      <w:tr w:rsidR="000A6EBA" w14:paraId="60A54CFC" w14:textId="77777777" w:rsidTr="00975C06">
        <w:trPr>
          <w:cantSplit/>
        </w:trPr>
        <w:tc>
          <w:tcPr>
            <w:tcW w:w="3116" w:type="dxa"/>
            <w:gridSpan w:val="2"/>
          </w:tcPr>
          <w:p w14:paraId="71552130" w14:textId="77777777" w:rsidR="000A6EBA" w:rsidRDefault="000A6EBA">
            <w:pPr>
              <w:pStyle w:val="CVHeading1"/>
              <w:spacing w:before="0"/>
            </w:pPr>
            <w:r>
              <w:t>Settore professionale</w:t>
            </w:r>
          </w:p>
        </w:tc>
        <w:tc>
          <w:tcPr>
            <w:tcW w:w="7656" w:type="dxa"/>
            <w:gridSpan w:val="3"/>
          </w:tcPr>
          <w:p w14:paraId="69E711DD" w14:textId="77777777" w:rsidR="000A6EBA" w:rsidRDefault="006A4E5A">
            <w:pPr>
              <w:pStyle w:val="CVMajor-FirstLine"/>
              <w:spacing w:before="0"/>
            </w:pPr>
            <w:r>
              <w:t>Medico Chirurgo specialista in Oculistica</w:t>
            </w:r>
          </w:p>
        </w:tc>
      </w:tr>
      <w:tr w:rsidR="000A6EBA" w14:paraId="325EA119" w14:textId="77777777" w:rsidTr="00975C06">
        <w:trPr>
          <w:cantSplit/>
        </w:trPr>
        <w:tc>
          <w:tcPr>
            <w:tcW w:w="3116" w:type="dxa"/>
            <w:gridSpan w:val="2"/>
          </w:tcPr>
          <w:p w14:paraId="4087497F" w14:textId="77777777" w:rsidR="000A6EBA" w:rsidRDefault="000A6EBA">
            <w:pPr>
              <w:pStyle w:val="CVSpacer"/>
            </w:pPr>
          </w:p>
        </w:tc>
        <w:tc>
          <w:tcPr>
            <w:tcW w:w="7656" w:type="dxa"/>
            <w:gridSpan w:val="3"/>
          </w:tcPr>
          <w:p w14:paraId="211B60D5" w14:textId="77777777" w:rsidR="000A6EBA" w:rsidRDefault="000A6EBA">
            <w:pPr>
              <w:pStyle w:val="CVSpacer"/>
            </w:pPr>
          </w:p>
        </w:tc>
      </w:tr>
      <w:tr w:rsidR="000A6EBA" w14:paraId="76D06C83" w14:textId="77777777" w:rsidTr="00975C06">
        <w:trPr>
          <w:cantSplit/>
        </w:trPr>
        <w:tc>
          <w:tcPr>
            <w:tcW w:w="3116" w:type="dxa"/>
            <w:gridSpan w:val="2"/>
          </w:tcPr>
          <w:p w14:paraId="73570E20" w14:textId="77777777" w:rsidR="000A6EBA" w:rsidRDefault="000A6EB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3"/>
          </w:tcPr>
          <w:p w14:paraId="6DC5DDDB" w14:textId="77777777" w:rsidR="007D2663" w:rsidRDefault="007D2663">
            <w:pPr>
              <w:pStyle w:val="CVNormal-FirstLine"/>
              <w:spacing w:before="0"/>
            </w:pPr>
          </w:p>
          <w:p w14:paraId="5ADCFAB1" w14:textId="77777777" w:rsidR="000A6EBA" w:rsidRDefault="007D2663">
            <w:pPr>
              <w:pStyle w:val="CVNormal-FirstLine"/>
              <w:spacing w:before="0"/>
            </w:pPr>
            <w:r>
              <w:t xml:space="preserve">Da </w:t>
            </w:r>
            <w:r w:rsidR="00762063">
              <w:t>Febbraio 2015</w:t>
            </w:r>
            <w:r>
              <w:t xml:space="preserve"> ad oggi </w:t>
            </w:r>
          </w:p>
          <w:p w14:paraId="6A8A33F0" w14:textId="77777777" w:rsidR="007D2663" w:rsidRDefault="007D2663" w:rsidP="007D2663">
            <w:pPr>
              <w:pStyle w:val="CVNormal"/>
              <w:numPr>
                <w:ilvl w:val="0"/>
                <w:numId w:val="4"/>
              </w:numPr>
            </w:pPr>
            <w:r>
              <w:t>Esercita attività libero professionale ed interventi chirurgici presso la Casa di Cura San Rossore di Pisa</w:t>
            </w:r>
          </w:p>
          <w:p w14:paraId="52F75DA5" w14:textId="77777777" w:rsidR="007D2663" w:rsidRPr="007D2663" w:rsidRDefault="007D2663" w:rsidP="007D2663">
            <w:pPr>
              <w:pStyle w:val="CVNormal"/>
              <w:ind w:left="833"/>
            </w:pPr>
          </w:p>
        </w:tc>
      </w:tr>
    </w:tbl>
    <w:p w14:paraId="34DFDB2C" w14:textId="77777777" w:rsidR="000C6C4C" w:rsidRDefault="000C6C4C" w:rsidP="000C6C4C">
      <w:pPr>
        <w:ind w:left="3261"/>
      </w:pPr>
      <w:r>
        <w:t xml:space="preserve">Da </w:t>
      </w:r>
      <w:r w:rsidRPr="005F504B">
        <w:t xml:space="preserve">Gennaio 2013 </w:t>
      </w:r>
      <w:r>
        <w:t>a Gennaio 2017</w:t>
      </w:r>
    </w:p>
    <w:p w14:paraId="0AE7EAF3" w14:textId="77777777" w:rsidR="00870F8A" w:rsidRDefault="00870F8A" w:rsidP="00870F8A">
      <w:pPr>
        <w:numPr>
          <w:ilvl w:val="0"/>
          <w:numId w:val="3"/>
        </w:numPr>
      </w:pPr>
      <w:r>
        <w:t>riveste il ruolo di Vice Direttore Sanitario della Casa di Cura privata M.D. Barbantini di Lucca, via del Calcio 2 Lucca.</w:t>
      </w:r>
    </w:p>
    <w:p w14:paraId="7E2D1615" w14:textId="77777777" w:rsidR="000C6C4C" w:rsidRDefault="000C6C4C" w:rsidP="000C6C4C">
      <w:pPr>
        <w:ind w:left="3261"/>
      </w:pPr>
    </w:p>
    <w:p w14:paraId="22B53178" w14:textId="77777777" w:rsidR="000C6C4C" w:rsidRDefault="00870F8A" w:rsidP="000C6C4C">
      <w:pPr>
        <w:ind w:left="3261"/>
      </w:pPr>
      <w:r>
        <w:t>Da Dicembre 2015 ad oggi</w:t>
      </w:r>
    </w:p>
    <w:p w14:paraId="1C379C97" w14:textId="353EC40C" w:rsidR="00870F8A" w:rsidRDefault="00870F8A" w:rsidP="00870F8A">
      <w:pPr>
        <w:numPr>
          <w:ilvl w:val="0"/>
          <w:numId w:val="3"/>
        </w:numPr>
      </w:pPr>
      <w:r>
        <w:t xml:space="preserve">esercita la propria attività presso il centro medico Focus di </w:t>
      </w:r>
      <w:r w:rsidR="001E0569">
        <w:t>Follonica</w:t>
      </w:r>
      <w:r>
        <w:t>, via del Turismo 151.</w:t>
      </w:r>
    </w:p>
    <w:p w14:paraId="1C7F1816" w14:textId="77777777" w:rsidR="000C6C4C" w:rsidRDefault="000C6C4C" w:rsidP="000C6C4C">
      <w:pPr>
        <w:ind w:left="3261"/>
      </w:pPr>
    </w:p>
    <w:p w14:paraId="52CBC58E" w14:textId="63D27FF3" w:rsidR="000C6C4C" w:rsidRDefault="00A16A6B" w:rsidP="000C6C4C">
      <w:pPr>
        <w:ind w:left="3261"/>
      </w:pPr>
      <w:r>
        <w:t>da</w:t>
      </w:r>
      <w:r w:rsidRPr="005F504B">
        <w:t xml:space="preserve"> Ottobre 2009 </w:t>
      </w:r>
      <w:r w:rsidR="0056382C">
        <w:t>al 2018</w:t>
      </w:r>
    </w:p>
    <w:p w14:paraId="6E66AFF3" w14:textId="77777777" w:rsidR="00A16A6B" w:rsidRDefault="00A16A6B" w:rsidP="00A16A6B">
      <w:pPr>
        <w:numPr>
          <w:ilvl w:val="0"/>
          <w:numId w:val="3"/>
        </w:numPr>
      </w:pPr>
      <w:r>
        <w:t>riveste il ruolo di Direttore Sanitario presso il Centro Oculistico Barbantini di Lucca, via Elisa 2 Lucca.</w:t>
      </w:r>
    </w:p>
    <w:p w14:paraId="7478F589" w14:textId="77777777" w:rsidR="00870F8A" w:rsidRDefault="00870F8A" w:rsidP="000C6C4C">
      <w:pPr>
        <w:ind w:left="3261"/>
      </w:pPr>
    </w:p>
    <w:p w14:paraId="5F707723" w14:textId="77777777" w:rsidR="00870F8A" w:rsidRDefault="004078A7" w:rsidP="000C6C4C">
      <w:pPr>
        <w:ind w:left="3261"/>
      </w:pPr>
      <w:r>
        <w:t xml:space="preserve">da </w:t>
      </w:r>
      <w:r w:rsidRPr="005F504B">
        <w:t>Gennaio 2008 ad oggi</w:t>
      </w:r>
    </w:p>
    <w:p w14:paraId="789768FB" w14:textId="77777777" w:rsidR="004078A7" w:rsidRDefault="004078A7" w:rsidP="004078A7">
      <w:pPr>
        <w:numPr>
          <w:ilvl w:val="0"/>
          <w:numId w:val="3"/>
        </w:numPr>
      </w:pPr>
      <w:r>
        <w:t>lavora con contratto libero professionale per attività ambulatoriali e chirurgiche presso il reparto di oculistica della casa di Cura Privata M.D.Barbantini di Lucca.</w:t>
      </w:r>
    </w:p>
    <w:p w14:paraId="66EE4329" w14:textId="77777777" w:rsidR="004078A7" w:rsidRDefault="004078A7" w:rsidP="0056382C"/>
    <w:p w14:paraId="5D9356B5" w14:textId="77777777" w:rsidR="002F7F19" w:rsidRDefault="002F7F19" w:rsidP="002F7F19">
      <w:pPr>
        <w:ind w:left="3261"/>
      </w:pPr>
      <w:r>
        <w:t xml:space="preserve">da Settembre 2005 a </w:t>
      </w:r>
      <w:r w:rsidRPr="008A28EA">
        <w:t>Dicembre 2012</w:t>
      </w:r>
    </w:p>
    <w:p w14:paraId="78723D49" w14:textId="77777777" w:rsidR="004078A7" w:rsidRDefault="002F7F19" w:rsidP="002F7F19">
      <w:pPr>
        <w:numPr>
          <w:ilvl w:val="0"/>
          <w:numId w:val="3"/>
        </w:numPr>
      </w:pPr>
      <w:r>
        <w:t>collabora con l’equipe chirurgica del servizio di Chirurgia Refrattiva presso il reparto di Oculistica dell’Ospedale “Misericordia e Dolce” di Prato della ASL 4. Primario Dott. I. Lenzetti</w:t>
      </w:r>
    </w:p>
    <w:p w14:paraId="51A60A10" w14:textId="77777777" w:rsidR="004078A7" w:rsidRDefault="004078A7" w:rsidP="000C6C4C">
      <w:pPr>
        <w:ind w:left="3261"/>
      </w:pPr>
    </w:p>
    <w:p w14:paraId="69DCDB0E" w14:textId="77777777" w:rsidR="004078A7" w:rsidRDefault="00B10F47" w:rsidP="000C6C4C">
      <w:pPr>
        <w:ind w:left="3261"/>
      </w:pPr>
      <w:r>
        <w:t xml:space="preserve">da </w:t>
      </w:r>
      <w:r w:rsidRPr="008A28EA">
        <w:t>Aprile 2005 ad oggi</w:t>
      </w:r>
    </w:p>
    <w:p w14:paraId="58CCA0B8" w14:textId="77777777" w:rsidR="002F7F19" w:rsidRDefault="00B10F47" w:rsidP="00B10F47">
      <w:pPr>
        <w:numPr>
          <w:ilvl w:val="0"/>
          <w:numId w:val="3"/>
        </w:numPr>
      </w:pPr>
      <w:r>
        <w:t>collabora con lo studio oculistico del Dr. Marco Fantozzi per attività diagnostico-terapeutiche inerenti in particolare la chirurgia del segmento anteriore: cataratta, chirurgia refrattiva,  miopia elevata, trapianto corneale, cheratocono.</w:t>
      </w:r>
    </w:p>
    <w:p w14:paraId="3D3E9D9E" w14:textId="77777777" w:rsidR="002F7F19" w:rsidRDefault="002F7F19" w:rsidP="000C6C4C">
      <w:pPr>
        <w:ind w:left="3261"/>
      </w:pPr>
    </w:p>
    <w:p w14:paraId="26318A05" w14:textId="77777777" w:rsidR="002F7F19" w:rsidRDefault="00B10F47" w:rsidP="000C6C4C">
      <w:pPr>
        <w:ind w:left="3261"/>
      </w:pPr>
      <w:r>
        <w:t xml:space="preserve">da </w:t>
      </w:r>
      <w:r w:rsidRPr="008A28EA">
        <w:t xml:space="preserve">Aprile 2005 </w:t>
      </w:r>
      <w:r>
        <w:t>a Dicembre 2015</w:t>
      </w:r>
    </w:p>
    <w:p w14:paraId="5588B091" w14:textId="77777777" w:rsidR="00B10F47" w:rsidRDefault="00B10F47" w:rsidP="00B10F47">
      <w:pPr>
        <w:numPr>
          <w:ilvl w:val="0"/>
          <w:numId w:val="3"/>
        </w:numPr>
      </w:pPr>
      <w:r>
        <w:t>esercita la libera professione presso lo studio oculistico sito in via Fratelli Cervi 17, Bagno di Gavorrano, Grosseto.</w:t>
      </w:r>
    </w:p>
    <w:p w14:paraId="77EA80D7" w14:textId="77777777" w:rsidR="002F7F19" w:rsidRDefault="002F7F19" w:rsidP="000C6C4C">
      <w:pPr>
        <w:ind w:left="3261"/>
      </w:pPr>
    </w:p>
    <w:p w14:paraId="7A5DB3F5" w14:textId="77777777" w:rsidR="00B10F47" w:rsidRDefault="00B10F47" w:rsidP="00E824E4">
      <w:pPr>
        <w:ind w:left="3261"/>
      </w:pPr>
      <w:r>
        <w:t xml:space="preserve">da </w:t>
      </w:r>
      <w:r w:rsidRPr="008A28EA">
        <w:t>Settembre 2005</w:t>
      </w:r>
      <w:r>
        <w:t xml:space="preserve"> a </w:t>
      </w:r>
      <w:r w:rsidRPr="008A28EA">
        <w:t>Dicembre 2006</w:t>
      </w:r>
    </w:p>
    <w:p w14:paraId="77CDC7F2" w14:textId="77777777" w:rsidR="00E824E4" w:rsidRDefault="00E824E4" w:rsidP="00E824E4">
      <w:pPr>
        <w:numPr>
          <w:ilvl w:val="0"/>
          <w:numId w:val="3"/>
        </w:numPr>
      </w:pPr>
      <w:r>
        <w:t xml:space="preserve">lavora con contratto libero professionale per attività ambulatoriali oculistiche presso la Casa di Cura Convenzionata “ </w:t>
      </w:r>
      <w:r w:rsidRPr="00E824E4">
        <w:t>Alma Mater”</w:t>
      </w:r>
      <w:r>
        <w:t>, La Spezia</w:t>
      </w:r>
    </w:p>
    <w:p w14:paraId="2C7C7831" w14:textId="77777777" w:rsidR="00E824E4" w:rsidRDefault="00E824E4" w:rsidP="00E824E4">
      <w:pPr>
        <w:ind w:left="3261"/>
      </w:pPr>
    </w:p>
    <w:p w14:paraId="3E1BAB38" w14:textId="77777777" w:rsidR="00E824E4" w:rsidRDefault="00E824E4" w:rsidP="00E824E4">
      <w:pPr>
        <w:ind w:left="3261"/>
      </w:pPr>
      <w:r>
        <w:t xml:space="preserve"> da Aprile 2005 a </w:t>
      </w:r>
      <w:r w:rsidRPr="008A28EA">
        <w:t>Marzo 2006</w:t>
      </w:r>
    </w:p>
    <w:p w14:paraId="46845EC2" w14:textId="77777777" w:rsidR="00E824E4" w:rsidRDefault="00E824E4" w:rsidP="00E824E4">
      <w:pPr>
        <w:numPr>
          <w:ilvl w:val="0"/>
          <w:numId w:val="3"/>
        </w:numPr>
      </w:pPr>
      <w:r>
        <w:t>effettua attività ambulatoriale specialistica presso ASL 7 Siena e ASL 8 Arezzo.</w:t>
      </w:r>
    </w:p>
    <w:p w14:paraId="5F340307" w14:textId="77777777" w:rsidR="00E824E4" w:rsidRDefault="00E824E4" w:rsidP="00E824E4">
      <w:pPr>
        <w:ind w:left="3261"/>
      </w:pPr>
    </w:p>
    <w:p w14:paraId="6965197A" w14:textId="77777777" w:rsidR="00E824E4" w:rsidRDefault="00E824E4" w:rsidP="00E824E4">
      <w:pPr>
        <w:ind w:left="3261"/>
      </w:pPr>
      <w:r>
        <w:t>da Novembre 1999 a Marzo 2001</w:t>
      </w:r>
    </w:p>
    <w:p w14:paraId="668F59C6" w14:textId="77777777" w:rsidR="00E824E4" w:rsidRDefault="00E824E4" w:rsidP="00E824E4">
      <w:pPr>
        <w:numPr>
          <w:ilvl w:val="0"/>
          <w:numId w:val="3"/>
        </w:numPr>
      </w:pPr>
      <w:r>
        <w:t xml:space="preserve">esegue attività di medico interno presso la Clinica Oculistica dell’Università degli Studi di Siena. Policlinico </w:t>
      </w:r>
      <w:r>
        <w:rPr>
          <w:i/>
        </w:rPr>
        <w:t xml:space="preserve">Le Scotte, </w:t>
      </w:r>
      <w:r>
        <w:t>Siena (24 ore settimanali).</w:t>
      </w:r>
    </w:p>
    <w:p w14:paraId="2473F5D2" w14:textId="77777777" w:rsidR="00CD27A3" w:rsidRDefault="00CD27A3" w:rsidP="00E824E4">
      <w:pPr>
        <w:ind w:left="3261"/>
      </w:pP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0A6EBA" w:rsidRPr="00D10B3E" w14:paraId="425682A6" w14:textId="77777777" w:rsidTr="00D10B3E">
        <w:trPr>
          <w:cantSplit/>
        </w:trPr>
        <w:tc>
          <w:tcPr>
            <w:tcW w:w="3116" w:type="dxa"/>
          </w:tcPr>
          <w:p w14:paraId="0FAA3A8E" w14:textId="77777777" w:rsidR="00A92812" w:rsidRPr="00D10B3E" w:rsidRDefault="00D10B3E" w:rsidP="00D10B3E">
            <w:pPr>
              <w:pStyle w:val="CVHeading1"/>
              <w:spacing w:before="0"/>
              <w:rPr>
                <w:sz w:val="20"/>
              </w:rPr>
            </w:pPr>
            <w:r>
              <w:rPr>
                <w:sz w:val="20"/>
              </w:rPr>
              <w:t>Istruzione e formazione</w:t>
            </w:r>
            <w:r>
              <w:t xml:space="preserve"> </w:t>
            </w:r>
          </w:p>
        </w:tc>
        <w:tc>
          <w:tcPr>
            <w:tcW w:w="7656" w:type="dxa"/>
            <w:tcBorders>
              <w:left w:val="nil"/>
            </w:tcBorders>
          </w:tcPr>
          <w:p w14:paraId="10951515" w14:textId="77777777" w:rsidR="00A92812" w:rsidRPr="00D10B3E" w:rsidRDefault="00A92812" w:rsidP="00D10B3E">
            <w:pPr>
              <w:pStyle w:val="CVNormal"/>
              <w:ind w:left="0"/>
              <w:rPr>
                <w:lang w:val="en-US"/>
              </w:rPr>
            </w:pPr>
          </w:p>
        </w:tc>
      </w:tr>
    </w:tbl>
    <w:p w14:paraId="09B8529E" w14:textId="77777777" w:rsidR="0016184D" w:rsidRDefault="0016184D" w:rsidP="00110428">
      <w:pPr>
        <w:ind w:left="3261"/>
      </w:pPr>
      <w:r>
        <w:t xml:space="preserve">Novembre 2021 </w:t>
      </w:r>
    </w:p>
    <w:p w14:paraId="5EE1F266" w14:textId="6EFD627D" w:rsidR="0016184D" w:rsidRDefault="0016184D" w:rsidP="0016184D">
      <w:pPr>
        <w:pStyle w:val="Paragrafoelenco"/>
        <w:numPr>
          <w:ilvl w:val="0"/>
          <w:numId w:val="3"/>
        </w:numPr>
      </w:pPr>
      <w:r>
        <w:t>Certificate of Continuing Professional Development (CPD Certification) for Refractive Surgery Masterclass and Lens based Refractive Surgery. Provider Organisation Sinjab Academic Consultancy FZE</w:t>
      </w:r>
    </w:p>
    <w:p w14:paraId="0241B3CD" w14:textId="77777777" w:rsidR="0016184D" w:rsidRDefault="0016184D" w:rsidP="00110428">
      <w:pPr>
        <w:ind w:left="3261"/>
      </w:pPr>
    </w:p>
    <w:p w14:paraId="0BDEE0BE" w14:textId="1D1D25D9" w:rsidR="00D10B3E" w:rsidRPr="00110428" w:rsidRDefault="00D10B3E" w:rsidP="00110428">
      <w:pPr>
        <w:ind w:left="3261"/>
      </w:pPr>
      <w:r w:rsidRPr="00110428">
        <w:t>Settembre 2016</w:t>
      </w:r>
    </w:p>
    <w:p w14:paraId="0060829D" w14:textId="77777777" w:rsidR="00D10B3E" w:rsidRPr="007D2663" w:rsidRDefault="00D10B3E" w:rsidP="00110428">
      <w:pPr>
        <w:numPr>
          <w:ilvl w:val="0"/>
          <w:numId w:val="3"/>
        </w:numPr>
        <w:rPr>
          <w:lang w:val="en-US"/>
        </w:rPr>
      </w:pPr>
      <w:r w:rsidRPr="007D2663">
        <w:rPr>
          <w:lang w:val="en-US"/>
        </w:rPr>
        <w:t>Si iscrive e partecipa come International Member all’European Society of Cataract and Refractive Surgery.</w:t>
      </w:r>
    </w:p>
    <w:p w14:paraId="117F6D3F" w14:textId="77777777" w:rsidR="00D10B3E" w:rsidRPr="007D2663" w:rsidRDefault="00D10B3E" w:rsidP="00110428">
      <w:pPr>
        <w:ind w:left="3261"/>
        <w:rPr>
          <w:lang w:val="en-US"/>
        </w:rPr>
      </w:pPr>
    </w:p>
    <w:p w14:paraId="608EC3CE" w14:textId="77777777" w:rsidR="00446BB0" w:rsidRPr="00110428" w:rsidRDefault="00446BB0" w:rsidP="00110428">
      <w:pPr>
        <w:ind w:left="3261"/>
      </w:pPr>
      <w:r w:rsidRPr="00110428">
        <w:t>Febbraio 2013</w:t>
      </w:r>
    </w:p>
    <w:p w14:paraId="5FFAADB3" w14:textId="77777777" w:rsidR="00446BB0" w:rsidRPr="007D2663" w:rsidRDefault="00446BB0" w:rsidP="00110428">
      <w:pPr>
        <w:numPr>
          <w:ilvl w:val="0"/>
          <w:numId w:val="3"/>
        </w:numPr>
        <w:rPr>
          <w:lang w:val="en-US"/>
        </w:rPr>
      </w:pPr>
      <w:r w:rsidRPr="007D2663">
        <w:rPr>
          <w:lang w:val="en-US"/>
        </w:rPr>
        <w:t>Si iscrive e partecipa come International Member all’ American Society of Cataract and Refractive Surgery.</w:t>
      </w:r>
    </w:p>
    <w:p w14:paraId="2EE6A5B6" w14:textId="77777777" w:rsidR="00D10B3E" w:rsidRPr="007D2663" w:rsidRDefault="00D10B3E" w:rsidP="00110428">
      <w:pPr>
        <w:rPr>
          <w:lang w:val="en-US"/>
        </w:rPr>
      </w:pPr>
    </w:p>
    <w:p w14:paraId="6170105B" w14:textId="77777777" w:rsidR="00446BB0" w:rsidRPr="00D10B3E" w:rsidRDefault="00446BB0" w:rsidP="00110428">
      <w:pPr>
        <w:ind w:left="3261"/>
      </w:pPr>
      <w:r w:rsidRPr="00D10B3E">
        <w:t>Dicembre 2008</w:t>
      </w:r>
    </w:p>
    <w:p w14:paraId="233059B6" w14:textId="77777777" w:rsidR="00446BB0" w:rsidRPr="00D10B3E" w:rsidRDefault="00446BB0" w:rsidP="00110428">
      <w:pPr>
        <w:numPr>
          <w:ilvl w:val="0"/>
          <w:numId w:val="3"/>
        </w:numPr>
      </w:pPr>
      <w:r w:rsidRPr="00D10B3E">
        <w:t>Riceve dalla Azienda AMO il “</w:t>
      </w:r>
      <w:r w:rsidRPr="00110428">
        <w:t>Physician Certification Program on IntraLase Technology</w:t>
      </w:r>
      <w:r w:rsidRPr="00D10B3E">
        <w:t>”.</w:t>
      </w:r>
    </w:p>
    <w:p w14:paraId="10EE6F1D" w14:textId="77777777" w:rsidR="00D10B3E" w:rsidRPr="00446BB0" w:rsidRDefault="00D10B3E" w:rsidP="00110428">
      <w:pPr>
        <w:ind w:left="3261"/>
      </w:pPr>
    </w:p>
    <w:p w14:paraId="262976C4" w14:textId="77777777" w:rsidR="00446BB0" w:rsidRPr="00D10B3E" w:rsidRDefault="00446BB0" w:rsidP="00110428">
      <w:pPr>
        <w:ind w:left="3261"/>
      </w:pPr>
      <w:r w:rsidRPr="00D10B3E">
        <w:t>Ottobre 2007</w:t>
      </w:r>
    </w:p>
    <w:p w14:paraId="1FBDFEC5" w14:textId="77777777" w:rsidR="00446BB0" w:rsidRPr="00110428" w:rsidRDefault="00446BB0" w:rsidP="00110428">
      <w:pPr>
        <w:numPr>
          <w:ilvl w:val="0"/>
          <w:numId w:val="3"/>
        </w:numPr>
      </w:pPr>
      <w:r w:rsidRPr="00110428">
        <w:t>Si iscrive e partecipa come International Member all’American Academy of Ophthalmology.</w:t>
      </w:r>
    </w:p>
    <w:p w14:paraId="56E37C92" w14:textId="77777777" w:rsidR="00D10B3E" w:rsidRPr="00446BB0" w:rsidRDefault="00D10B3E" w:rsidP="00110428">
      <w:pPr>
        <w:ind w:left="3261"/>
      </w:pPr>
    </w:p>
    <w:p w14:paraId="702EBEEF" w14:textId="77777777" w:rsidR="00D10B3E" w:rsidRDefault="00446BB0" w:rsidP="00110428">
      <w:pPr>
        <w:ind w:left="3261"/>
      </w:pPr>
      <w:r w:rsidRPr="00D10B3E">
        <w:t>Marzo 2005</w:t>
      </w:r>
    </w:p>
    <w:p w14:paraId="4C5FC51E" w14:textId="77777777" w:rsidR="00446BB0" w:rsidRPr="00D10B3E" w:rsidRDefault="00446BB0" w:rsidP="00110428">
      <w:pPr>
        <w:numPr>
          <w:ilvl w:val="0"/>
          <w:numId w:val="3"/>
        </w:numPr>
      </w:pPr>
      <w:r w:rsidRPr="00110428">
        <w:t xml:space="preserve">Riceve il diploma di Specializzazione in Oftalmologia presso l’Università degli Studi di Siena con voto di 70/70 e Lode. </w:t>
      </w:r>
      <w:r w:rsidR="00110428" w:rsidRPr="00110428">
        <w:t xml:space="preserve">- </w:t>
      </w:r>
      <w:r w:rsidRPr="00110428">
        <w:t>Tesi di specializzazione: Recessione della Congiuntiva e della Episclera ( Bare Sclera Closure ): quanto gioca nel trattamento chirurgico della Esotropia Essenziale Infantile?</w:t>
      </w:r>
      <w:r w:rsidRPr="00D10B3E">
        <w:t xml:space="preserve"> </w:t>
      </w:r>
    </w:p>
    <w:p w14:paraId="1119F820" w14:textId="77777777" w:rsidR="00446BB0" w:rsidRDefault="00446BB0" w:rsidP="00110428">
      <w:pPr>
        <w:ind w:left="3981"/>
      </w:pPr>
      <w:r w:rsidRPr="00D10B3E">
        <w:t>Relatore Prof.ssa A.M. Bardelli.</w:t>
      </w:r>
    </w:p>
    <w:p w14:paraId="2C50B081" w14:textId="77777777" w:rsidR="00446BB0" w:rsidRDefault="00446BB0" w:rsidP="00781672">
      <w:pPr>
        <w:ind w:left="3261"/>
      </w:pPr>
    </w:p>
    <w:p w14:paraId="2E900647" w14:textId="77777777" w:rsidR="00446BB0" w:rsidRDefault="00110428" w:rsidP="00781672">
      <w:pPr>
        <w:ind w:left="3261"/>
      </w:pPr>
      <w:r w:rsidRPr="00D10B3E">
        <w:t>Settembre 2003</w:t>
      </w:r>
    </w:p>
    <w:p w14:paraId="664D9B38" w14:textId="77777777" w:rsidR="00110428" w:rsidRDefault="00110428" w:rsidP="00FF5CEC">
      <w:pPr>
        <w:numPr>
          <w:ilvl w:val="0"/>
          <w:numId w:val="3"/>
        </w:numPr>
      </w:pPr>
      <w:r w:rsidRPr="00D10B3E">
        <w:t>Si iscrive e partecipa come socio ordinario alla Società Oftalmologica Italiana.</w:t>
      </w:r>
    </w:p>
    <w:p w14:paraId="4A48B3D8" w14:textId="77777777" w:rsidR="00110428" w:rsidRDefault="00110428" w:rsidP="00781672">
      <w:pPr>
        <w:ind w:left="3261"/>
      </w:pPr>
    </w:p>
    <w:p w14:paraId="62285303" w14:textId="77777777" w:rsidR="00781672" w:rsidRPr="00D10B3E" w:rsidRDefault="00781672" w:rsidP="00781672">
      <w:pPr>
        <w:ind w:left="3261"/>
      </w:pPr>
      <w:r w:rsidRPr="00D10B3E">
        <w:t>Luglio 2000</w:t>
      </w:r>
    </w:p>
    <w:p w14:paraId="4005895C" w14:textId="77777777" w:rsidR="00781672" w:rsidRPr="00D10B3E" w:rsidRDefault="00781672" w:rsidP="00FF5CEC">
      <w:pPr>
        <w:numPr>
          <w:ilvl w:val="0"/>
          <w:numId w:val="3"/>
        </w:numPr>
        <w:rPr>
          <w:snapToGrid w:val="0"/>
        </w:rPr>
      </w:pPr>
      <w:r>
        <w:rPr>
          <w:snapToGrid w:val="0"/>
        </w:rPr>
        <w:t>I</w:t>
      </w:r>
      <w:r w:rsidRPr="00D10B3E">
        <w:rPr>
          <w:snapToGrid w:val="0"/>
        </w:rPr>
        <w:t xml:space="preserve">scrizione all’Albo dei Medici Chirurghi ed Odontoiatri della Provincia di Catanzaro. </w:t>
      </w:r>
    </w:p>
    <w:p w14:paraId="2F735E26" w14:textId="77777777" w:rsidR="00110428" w:rsidRDefault="00781672" w:rsidP="009870BB">
      <w:pPr>
        <w:ind w:left="3969"/>
      </w:pPr>
      <w:r w:rsidRPr="00D10B3E">
        <w:rPr>
          <w:b/>
          <w:i/>
          <w:snapToGrid w:val="0"/>
        </w:rPr>
        <w:t>N.B</w:t>
      </w:r>
      <w:r w:rsidRPr="00D10B3E">
        <w:rPr>
          <w:snapToGrid w:val="0"/>
        </w:rPr>
        <w:t>. Dal 12/12/2006 iscritto, per passaggio di residenza, all’Albo dei Medici Chirurghi ed Odontoiatri della Provincia di Lucca.</w:t>
      </w:r>
    </w:p>
    <w:p w14:paraId="77EF9578" w14:textId="77777777" w:rsidR="00110428" w:rsidRPr="00D10B3E" w:rsidRDefault="00110428" w:rsidP="00781672">
      <w:pPr>
        <w:ind w:left="3261"/>
      </w:pPr>
    </w:p>
    <w:p w14:paraId="3D46093E" w14:textId="77777777" w:rsidR="00781672" w:rsidRDefault="00781672" w:rsidP="00781672">
      <w:pPr>
        <w:ind w:left="3261"/>
      </w:pPr>
      <w:r w:rsidRPr="00D10B3E">
        <w:t>Giugno 2000</w:t>
      </w:r>
    </w:p>
    <w:p w14:paraId="42DD51AF" w14:textId="77777777" w:rsidR="00781672" w:rsidRDefault="00781672" w:rsidP="00FF5CEC">
      <w:pPr>
        <w:numPr>
          <w:ilvl w:val="0"/>
          <w:numId w:val="3"/>
        </w:numPr>
        <w:rPr>
          <w:snapToGrid w:val="0"/>
        </w:rPr>
      </w:pPr>
      <w:r w:rsidRPr="00D10B3E">
        <w:rPr>
          <w:snapToGrid w:val="0"/>
        </w:rPr>
        <w:t>Riceve l’abilitazione all’esercizio della professione di Medico Chirurgo nella prima sessione estiva.</w:t>
      </w:r>
    </w:p>
    <w:p w14:paraId="3F938F53" w14:textId="77777777" w:rsidR="00781672" w:rsidRDefault="00781672" w:rsidP="00781672">
      <w:pPr>
        <w:ind w:left="3261"/>
        <w:rPr>
          <w:snapToGrid w:val="0"/>
        </w:rPr>
      </w:pPr>
    </w:p>
    <w:p w14:paraId="1AEE3A72" w14:textId="77777777" w:rsidR="00781672" w:rsidRPr="00D10B3E" w:rsidRDefault="00781672" w:rsidP="00781672">
      <w:pPr>
        <w:ind w:left="3261"/>
      </w:pPr>
      <w:r w:rsidRPr="00D10B3E">
        <w:t>Ottobre 1999</w:t>
      </w:r>
    </w:p>
    <w:p w14:paraId="4044F258" w14:textId="77777777" w:rsidR="00781672" w:rsidRPr="00D10B3E" w:rsidRDefault="00781672" w:rsidP="00FF5CEC">
      <w:pPr>
        <w:numPr>
          <w:ilvl w:val="0"/>
          <w:numId w:val="3"/>
        </w:numPr>
      </w:pPr>
      <w:r w:rsidRPr="00D10B3E">
        <w:t>Riceve il Diploma di Laurea in Medicina e Chirurgia presso l’Università degli Studi di Siena con voto di 110/110.</w:t>
      </w:r>
    </w:p>
    <w:p w14:paraId="3011E606" w14:textId="77777777" w:rsidR="00781672" w:rsidRPr="00D10B3E" w:rsidRDefault="00781672" w:rsidP="00FF5CEC">
      <w:pPr>
        <w:ind w:left="3544"/>
        <w:rPr>
          <w:i/>
          <w:snapToGrid w:val="0"/>
        </w:rPr>
      </w:pPr>
      <w:r w:rsidRPr="00D10B3E">
        <w:t xml:space="preserve">         Tesi di Laurea in Oftalmologia: </w:t>
      </w:r>
      <w:r w:rsidRPr="00D10B3E">
        <w:rPr>
          <w:i/>
        </w:rPr>
        <w:t xml:space="preserve">Anomalie congenite della motilità oculare </w:t>
      </w:r>
      <w:r w:rsidRPr="00D10B3E">
        <w:rPr>
          <w:i/>
          <w:snapToGrid w:val="0"/>
        </w:rPr>
        <w:t xml:space="preserve">isolate o associate a </w:t>
      </w:r>
    </w:p>
    <w:p w14:paraId="39B235AB" w14:textId="77777777" w:rsidR="00781672" w:rsidRPr="00D10B3E" w:rsidRDefault="00781672" w:rsidP="00FF5CEC">
      <w:pPr>
        <w:ind w:left="3544"/>
        <w:rPr>
          <w:snapToGrid w:val="0"/>
        </w:rPr>
      </w:pPr>
      <w:r w:rsidRPr="00D10B3E">
        <w:rPr>
          <w:i/>
          <w:snapToGrid w:val="0"/>
        </w:rPr>
        <w:t xml:space="preserve">         malformazioni oculari e sistemiche</w:t>
      </w:r>
      <w:r w:rsidRPr="00D10B3E">
        <w:rPr>
          <w:snapToGrid w:val="0"/>
        </w:rPr>
        <w:t>.</w:t>
      </w:r>
    </w:p>
    <w:p w14:paraId="04C1B186" w14:textId="77777777" w:rsidR="00781672" w:rsidRPr="00D10B3E" w:rsidRDefault="00781672" w:rsidP="00FF5CEC">
      <w:pPr>
        <w:ind w:left="3544"/>
      </w:pPr>
      <w:r w:rsidRPr="00D10B3E">
        <w:rPr>
          <w:snapToGrid w:val="0"/>
        </w:rPr>
        <w:t xml:space="preserve">         Relatore Prof.ssa A.M. Bardelli</w:t>
      </w:r>
    </w:p>
    <w:p w14:paraId="15C41156" w14:textId="77777777" w:rsidR="00110428" w:rsidRDefault="00110428" w:rsidP="00781672">
      <w:pPr>
        <w:ind w:left="3261"/>
      </w:pPr>
    </w:p>
    <w:p w14:paraId="1DD9D7CD" w14:textId="77777777" w:rsidR="00781672" w:rsidRDefault="00781672" w:rsidP="00781672">
      <w:pPr>
        <w:ind w:left="3261"/>
      </w:pPr>
      <w:r w:rsidRPr="00D10B3E">
        <w:t>Luglio 1993</w:t>
      </w:r>
    </w:p>
    <w:p w14:paraId="493898DB" w14:textId="77777777" w:rsidR="00781672" w:rsidRDefault="00781672" w:rsidP="00FF5CEC">
      <w:pPr>
        <w:numPr>
          <w:ilvl w:val="0"/>
          <w:numId w:val="3"/>
        </w:numPr>
      </w:pPr>
      <w:r w:rsidRPr="00D10B3E">
        <w:rPr>
          <w:snapToGrid w:val="0"/>
        </w:rPr>
        <w:t xml:space="preserve">Riceve il Diploma </w:t>
      </w:r>
      <w:r w:rsidRPr="00D10B3E">
        <w:t>di Maturità Scientifica presso il Liceo Scientifico Statale di Soverato (CZ)</w:t>
      </w:r>
    </w:p>
    <w:p w14:paraId="1B4CEB0B" w14:textId="77777777" w:rsidR="00D10B3E" w:rsidRPr="00446BB0" w:rsidRDefault="00D10B3E"/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1187"/>
        <w:gridCol w:w="314"/>
        <w:gridCol w:w="1220"/>
        <w:gridCol w:w="281"/>
        <w:gridCol w:w="1215"/>
        <w:gridCol w:w="286"/>
        <w:gridCol w:w="1230"/>
      </w:tblGrid>
      <w:tr w:rsidR="000A6EBA" w14:paraId="75CF5159" w14:textId="77777777" w:rsidTr="00D10B3E">
        <w:trPr>
          <w:cantSplit/>
        </w:trPr>
        <w:tc>
          <w:tcPr>
            <w:tcW w:w="3116" w:type="dxa"/>
          </w:tcPr>
          <w:p w14:paraId="70E1C488" w14:textId="77777777" w:rsidR="000A6EBA" w:rsidRDefault="000A6EBA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203D96CF" w14:textId="77777777" w:rsidR="000A6EBA" w:rsidRDefault="000A6EBA">
            <w:pPr>
              <w:pStyle w:val="CVSpacer"/>
            </w:pPr>
          </w:p>
        </w:tc>
      </w:tr>
      <w:tr w:rsidR="000A6EBA" w14:paraId="25D7E015" w14:textId="77777777" w:rsidTr="00D10B3E">
        <w:trPr>
          <w:cantSplit/>
        </w:trPr>
        <w:tc>
          <w:tcPr>
            <w:tcW w:w="3116" w:type="dxa"/>
          </w:tcPr>
          <w:p w14:paraId="2D70AE7B" w14:textId="77777777" w:rsidR="007D2663" w:rsidRDefault="007D2663">
            <w:pPr>
              <w:pStyle w:val="CVHeading1"/>
              <w:spacing w:before="0"/>
            </w:pPr>
          </w:p>
          <w:p w14:paraId="56E274EE" w14:textId="77777777" w:rsidR="000A6EBA" w:rsidRDefault="000A6EB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48ACBCE8" w14:textId="77777777" w:rsidR="000A6EBA" w:rsidRDefault="000A6EBA">
            <w:pPr>
              <w:pStyle w:val="CVNormal-FirstLine"/>
              <w:spacing w:before="0"/>
            </w:pPr>
          </w:p>
        </w:tc>
      </w:tr>
      <w:tr w:rsidR="000A6EBA" w14:paraId="73E80B08" w14:textId="77777777" w:rsidTr="00D10B3E">
        <w:trPr>
          <w:cantSplit/>
        </w:trPr>
        <w:tc>
          <w:tcPr>
            <w:tcW w:w="3116" w:type="dxa"/>
          </w:tcPr>
          <w:p w14:paraId="65BC4A43" w14:textId="77777777" w:rsidR="000A6EBA" w:rsidRDefault="000A6EBA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0379D4DE" w14:textId="77777777" w:rsidR="000A6EBA" w:rsidRDefault="000A6EBA">
            <w:pPr>
              <w:pStyle w:val="CVSpacer"/>
            </w:pPr>
          </w:p>
        </w:tc>
      </w:tr>
      <w:tr w:rsidR="000A6EBA" w14:paraId="35636073" w14:textId="77777777" w:rsidTr="00D10B3E">
        <w:trPr>
          <w:cantSplit/>
        </w:trPr>
        <w:tc>
          <w:tcPr>
            <w:tcW w:w="3116" w:type="dxa"/>
          </w:tcPr>
          <w:p w14:paraId="27FC2F90" w14:textId="77777777" w:rsidR="000A6EBA" w:rsidRDefault="00C07C81">
            <w:pPr>
              <w:pStyle w:val="CVHeading2-FirstLine"/>
              <w:spacing w:before="0"/>
            </w:pPr>
            <w:r>
              <w:t>Madrelingua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10B97252" w14:textId="77777777" w:rsidR="000A6EBA" w:rsidRDefault="00C07C81">
            <w:pPr>
              <w:pStyle w:val="CVMedium-FirstLine"/>
              <w:spacing w:before="0"/>
            </w:pPr>
            <w:r>
              <w:t>ITALIANO</w:t>
            </w:r>
          </w:p>
        </w:tc>
      </w:tr>
      <w:tr w:rsidR="000A6EBA" w14:paraId="2AB6DD7A" w14:textId="77777777" w:rsidTr="00D10B3E">
        <w:trPr>
          <w:cantSplit/>
        </w:trPr>
        <w:tc>
          <w:tcPr>
            <w:tcW w:w="3116" w:type="dxa"/>
          </w:tcPr>
          <w:p w14:paraId="4077D925" w14:textId="77777777" w:rsidR="000A6EBA" w:rsidRDefault="000A6EBA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50D23137" w14:textId="77777777" w:rsidR="000A6EBA" w:rsidRDefault="000A6EBA">
            <w:pPr>
              <w:pStyle w:val="CVSpacer"/>
            </w:pPr>
          </w:p>
        </w:tc>
      </w:tr>
      <w:tr w:rsidR="000A6EBA" w14:paraId="3C630FD5" w14:textId="77777777" w:rsidTr="00D10B3E">
        <w:trPr>
          <w:cantSplit/>
        </w:trPr>
        <w:tc>
          <w:tcPr>
            <w:tcW w:w="3116" w:type="dxa"/>
          </w:tcPr>
          <w:p w14:paraId="445B6AA3" w14:textId="77777777" w:rsidR="000A6EBA" w:rsidRDefault="000A6EB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0216B67A" w14:textId="77777777" w:rsidR="000A6EBA" w:rsidRDefault="004D21CE">
            <w:pPr>
              <w:pStyle w:val="CVMedium-FirstLine"/>
              <w:spacing w:before="0"/>
            </w:pPr>
            <w:r>
              <w:t>INGLESE, TEDESCO, FRANCESE</w:t>
            </w:r>
          </w:p>
        </w:tc>
      </w:tr>
      <w:tr w:rsidR="000A6EBA" w14:paraId="0E8CBEE9" w14:textId="77777777" w:rsidTr="00D10B3E">
        <w:trPr>
          <w:cantSplit/>
        </w:trPr>
        <w:tc>
          <w:tcPr>
            <w:tcW w:w="3116" w:type="dxa"/>
          </w:tcPr>
          <w:p w14:paraId="3F6329FC" w14:textId="77777777" w:rsidR="000A6EBA" w:rsidRDefault="000A6EB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  <w:tcBorders>
              <w:left w:val="nil"/>
            </w:tcBorders>
          </w:tcPr>
          <w:p w14:paraId="5A4E7D97" w14:textId="77777777" w:rsidR="000A6EBA" w:rsidRDefault="000A6EBA">
            <w:pPr>
              <w:pStyle w:val="CVNormal"/>
            </w:pPr>
          </w:p>
        </w:tc>
        <w:tc>
          <w:tcPr>
            <w:tcW w:w="29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34E9EB" w14:textId="77777777" w:rsidR="000A6EBA" w:rsidRDefault="000A6EB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FE8A9A" w14:textId="77777777" w:rsidR="000A6EBA" w:rsidRDefault="000A6EB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8128F" w14:textId="77777777" w:rsidR="000A6EBA" w:rsidRDefault="000A6EBA">
            <w:pPr>
              <w:pStyle w:val="LevelAssessment-Heading1"/>
            </w:pPr>
            <w:r>
              <w:t>Scritto</w:t>
            </w:r>
          </w:p>
        </w:tc>
      </w:tr>
      <w:tr w:rsidR="000A6EBA" w14:paraId="4F64EF69" w14:textId="77777777" w:rsidTr="00D10B3E">
        <w:trPr>
          <w:cantSplit/>
        </w:trPr>
        <w:tc>
          <w:tcPr>
            <w:tcW w:w="3116" w:type="dxa"/>
          </w:tcPr>
          <w:p w14:paraId="4884A4A5" w14:textId="77777777" w:rsidR="000A6EBA" w:rsidRDefault="000A6EB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  <w:tcBorders>
              <w:left w:val="nil"/>
            </w:tcBorders>
          </w:tcPr>
          <w:p w14:paraId="23AD2A08" w14:textId="77777777" w:rsidR="000A6EBA" w:rsidRDefault="000A6EB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323173" w14:textId="77777777" w:rsidR="000A6EBA" w:rsidRDefault="000A6EBA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9FD9A0" w14:textId="77777777" w:rsidR="000A6EBA" w:rsidRDefault="000A6EB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6CA897" w14:textId="77777777" w:rsidR="000A6EBA" w:rsidRDefault="000A6EB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8C7E0C" w14:textId="77777777" w:rsidR="000A6EBA" w:rsidRDefault="000A6EB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C805A" w14:textId="77777777" w:rsidR="000A6EBA" w:rsidRDefault="000A6EBA">
            <w:pPr>
              <w:pStyle w:val="LevelAssessment-Heading2"/>
            </w:pPr>
          </w:p>
        </w:tc>
      </w:tr>
      <w:tr w:rsidR="000A6EBA" w14:paraId="3680A948" w14:textId="77777777" w:rsidTr="00D10B3E">
        <w:trPr>
          <w:cantSplit/>
        </w:trPr>
        <w:tc>
          <w:tcPr>
            <w:tcW w:w="3116" w:type="dxa"/>
          </w:tcPr>
          <w:p w14:paraId="6E416C81" w14:textId="77777777" w:rsidR="000A6EBA" w:rsidRDefault="004D21CE">
            <w:pPr>
              <w:pStyle w:val="CVHeadingLanguage"/>
            </w:pPr>
            <w:r>
              <w:t>INGLESE, TEDESCO, FRANCESE</w:t>
            </w:r>
          </w:p>
        </w:tc>
        <w:tc>
          <w:tcPr>
            <w:tcW w:w="141" w:type="dxa"/>
            <w:tcBorders>
              <w:left w:val="nil"/>
            </w:tcBorders>
          </w:tcPr>
          <w:p w14:paraId="5EEC7724" w14:textId="77777777" w:rsidR="000A6EBA" w:rsidRDefault="000A6E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A377AC" w14:textId="77777777" w:rsidR="000A6EBA" w:rsidRDefault="00A7306D">
            <w:pPr>
              <w:pStyle w:val="LevelAssessment-Code"/>
            </w:pPr>
            <w:r>
              <w:t>A2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A32C1ED" w14:textId="77777777" w:rsidR="000A6EBA" w:rsidRDefault="00C476C7">
            <w:pPr>
              <w:pStyle w:val="LevelAssessment-Description"/>
            </w:pPr>
            <w:r>
              <w:t>Utente base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465CAA" w14:textId="77777777" w:rsidR="000A6EBA" w:rsidRDefault="00C476C7">
            <w:pPr>
              <w:pStyle w:val="LevelAssessment-Code"/>
            </w:pPr>
            <w:r>
              <w:t>A2</w:t>
            </w: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1E5DCF1C" w14:textId="77777777" w:rsidR="000A6EBA" w:rsidRDefault="00C476C7">
            <w:pPr>
              <w:pStyle w:val="LevelAssessment-Description"/>
            </w:pPr>
            <w:r>
              <w:t>Utente base</w:t>
            </w: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DF277D" w14:textId="77777777" w:rsidR="000A6EBA" w:rsidRDefault="00C476C7">
            <w:pPr>
              <w:pStyle w:val="LevelAssessment-Code"/>
            </w:pPr>
            <w:r>
              <w:t>A2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EFA905E" w14:textId="77777777" w:rsidR="000A6EBA" w:rsidRDefault="00C476C7">
            <w:pPr>
              <w:pStyle w:val="LevelAssessment-Description"/>
            </w:pPr>
            <w:r>
              <w:t>Utente base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815B8F" w14:textId="77777777" w:rsidR="000A6EBA" w:rsidRDefault="00C476C7">
            <w:pPr>
              <w:pStyle w:val="LevelAssessment-Code"/>
            </w:pPr>
            <w:r>
              <w:t>A2</w:t>
            </w: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6A26F11" w14:textId="77777777" w:rsidR="000A6EBA" w:rsidRDefault="00C476C7">
            <w:pPr>
              <w:pStyle w:val="LevelAssessment-Description"/>
            </w:pPr>
            <w:r>
              <w:t>Utente base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8BAB3A" w14:textId="77777777" w:rsidR="000A6EBA" w:rsidRDefault="00C476C7">
            <w:pPr>
              <w:pStyle w:val="LevelAssessment-Code"/>
            </w:pPr>
            <w:r>
              <w:t>A2</w:t>
            </w: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934B7EC" w14:textId="77777777" w:rsidR="000A6EBA" w:rsidRDefault="00C476C7">
            <w:pPr>
              <w:pStyle w:val="LevelAssessment-Description"/>
            </w:pPr>
            <w:r>
              <w:t>Utente base</w:t>
            </w:r>
          </w:p>
        </w:tc>
      </w:tr>
      <w:tr w:rsidR="004D21CE" w14:paraId="6C65B754" w14:textId="77777777" w:rsidTr="00D10B3E">
        <w:trPr>
          <w:cantSplit/>
        </w:trPr>
        <w:tc>
          <w:tcPr>
            <w:tcW w:w="3116" w:type="dxa"/>
          </w:tcPr>
          <w:p w14:paraId="00EB131D" w14:textId="77777777" w:rsidR="004D21CE" w:rsidRDefault="004D21CE">
            <w:pPr>
              <w:pStyle w:val="CVNormal"/>
            </w:pPr>
          </w:p>
        </w:tc>
        <w:tc>
          <w:tcPr>
            <w:tcW w:w="7656" w:type="dxa"/>
            <w:gridSpan w:val="11"/>
            <w:tcBorders>
              <w:left w:val="nil"/>
            </w:tcBorders>
            <w:tcMar>
              <w:top w:w="0" w:type="dxa"/>
              <w:bottom w:w="113" w:type="dxa"/>
            </w:tcMar>
          </w:tcPr>
          <w:p w14:paraId="5548FED9" w14:textId="77777777" w:rsidR="004D21CE" w:rsidRDefault="004D21CE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4D21CE" w14:paraId="43E31EB8" w14:textId="77777777" w:rsidTr="00D10B3E">
        <w:trPr>
          <w:cantSplit/>
        </w:trPr>
        <w:tc>
          <w:tcPr>
            <w:tcW w:w="3116" w:type="dxa"/>
          </w:tcPr>
          <w:p w14:paraId="1536F76C" w14:textId="77777777" w:rsidR="004D21CE" w:rsidRDefault="004D21CE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78BE9EE8" w14:textId="77777777" w:rsidR="004D21CE" w:rsidRDefault="004D21CE">
            <w:pPr>
              <w:pStyle w:val="CVSpacer"/>
            </w:pPr>
          </w:p>
        </w:tc>
      </w:tr>
      <w:tr w:rsidR="004D21CE" w14:paraId="4DC1941E" w14:textId="77777777" w:rsidTr="00D10B3E">
        <w:trPr>
          <w:cantSplit/>
        </w:trPr>
        <w:tc>
          <w:tcPr>
            <w:tcW w:w="3116" w:type="dxa"/>
          </w:tcPr>
          <w:p w14:paraId="7B1E5D2B" w14:textId="77777777" w:rsidR="004D21CE" w:rsidRDefault="004D21CE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56E94324" w14:textId="77777777" w:rsidR="004D21CE" w:rsidRDefault="000B05C7" w:rsidP="00470928">
            <w:pPr>
              <w:pStyle w:val="CVNormal-FirstLine"/>
              <w:spacing w:before="0"/>
            </w:pPr>
            <w:r>
              <w:t>Ottima. In merito all’attività di medico chirurgo oculista svolta in regime libero professionale</w:t>
            </w:r>
            <w:r w:rsidR="00470928">
              <w:t xml:space="preserve"> e in merito al ruolo di Direzione Sanitaria assunto nel corso della mia vita professionale</w:t>
            </w:r>
            <w:r>
              <w:t xml:space="preserve"> sono in grado di relazionare e comunicare con </w:t>
            </w:r>
            <w:r w:rsidR="00470928">
              <w:t>terzi in maniera chiara e precisa</w:t>
            </w:r>
            <w:r w:rsidR="004D21CE">
              <w:t xml:space="preserve">. </w:t>
            </w:r>
          </w:p>
        </w:tc>
      </w:tr>
      <w:tr w:rsidR="004D21CE" w14:paraId="5D9E3C52" w14:textId="77777777" w:rsidTr="00D10B3E">
        <w:trPr>
          <w:cantSplit/>
        </w:trPr>
        <w:tc>
          <w:tcPr>
            <w:tcW w:w="3116" w:type="dxa"/>
          </w:tcPr>
          <w:p w14:paraId="165C2D26" w14:textId="77777777" w:rsidR="004D21CE" w:rsidRDefault="004D21CE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693CD402" w14:textId="77777777" w:rsidR="004D21CE" w:rsidRDefault="004D21CE">
            <w:pPr>
              <w:pStyle w:val="CVSpacer"/>
            </w:pPr>
          </w:p>
        </w:tc>
      </w:tr>
      <w:tr w:rsidR="004D21CE" w14:paraId="2AAE987D" w14:textId="77777777" w:rsidTr="00D10B3E">
        <w:trPr>
          <w:cantSplit/>
        </w:trPr>
        <w:tc>
          <w:tcPr>
            <w:tcW w:w="3116" w:type="dxa"/>
          </w:tcPr>
          <w:p w14:paraId="1A7D0FB3" w14:textId="77777777" w:rsidR="004D21CE" w:rsidRDefault="004D21CE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4AD00DCF" w14:textId="77777777" w:rsidR="004D21CE" w:rsidRDefault="00470928" w:rsidP="00496E6C">
            <w:pPr>
              <w:pStyle w:val="CVNormal-FirstLine"/>
              <w:spacing w:before="0"/>
            </w:pPr>
            <w:r>
              <w:t>Ottima</w:t>
            </w:r>
            <w:r w:rsidR="004D21CE">
              <w:t>.</w:t>
            </w:r>
            <w:r>
              <w:t xml:space="preserve"> </w:t>
            </w:r>
            <w:r w:rsidR="00496E6C">
              <w:t>Per il ruolo assunto di Direzione Sanitaria è di fondamentale importanza saper gestire e organizzare in maniera competente e proficua sia attività lavorative che personale addetto.</w:t>
            </w:r>
            <w:r w:rsidR="004D21CE">
              <w:t xml:space="preserve"> </w:t>
            </w:r>
          </w:p>
        </w:tc>
      </w:tr>
      <w:tr w:rsidR="004D21CE" w14:paraId="6E65E502" w14:textId="77777777" w:rsidTr="00D10B3E">
        <w:trPr>
          <w:cantSplit/>
        </w:trPr>
        <w:tc>
          <w:tcPr>
            <w:tcW w:w="3116" w:type="dxa"/>
          </w:tcPr>
          <w:p w14:paraId="071CC888" w14:textId="77777777" w:rsidR="004D21CE" w:rsidRDefault="004D21CE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7645CA11" w14:textId="77777777" w:rsidR="004D21CE" w:rsidRDefault="004D21CE">
            <w:pPr>
              <w:pStyle w:val="CVSpacer"/>
            </w:pPr>
          </w:p>
        </w:tc>
      </w:tr>
      <w:tr w:rsidR="004D21CE" w14:paraId="66A635CD" w14:textId="77777777" w:rsidTr="00D10B3E">
        <w:trPr>
          <w:cantSplit/>
        </w:trPr>
        <w:tc>
          <w:tcPr>
            <w:tcW w:w="3116" w:type="dxa"/>
          </w:tcPr>
          <w:p w14:paraId="560F813A" w14:textId="77777777" w:rsidR="004D21CE" w:rsidRDefault="004D21CE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2BDD5F85" w14:textId="77777777" w:rsidR="004D21CE" w:rsidRDefault="00496E6C" w:rsidP="00060B73">
            <w:pPr>
              <w:pStyle w:val="CVNormal-FirstLine"/>
              <w:spacing w:before="0"/>
            </w:pPr>
            <w:r>
              <w:t xml:space="preserve">Ottima capacità di utilizzo di numerosi strumenti dedicati quali: Campo Visivo Computerizzato; Ecobiometro sia a Ultrasuoni che Ottico; </w:t>
            </w:r>
            <w:r w:rsidR="00C350CC">
              <w:t>Topografo Corneale; Tomografo Corneale; Sistema OCT sia retinico che da segmento anteriore; Pachimetro Ottico e Ultrasonico; Aberrometro</w:t>
            </w:r>
            <w:r w:rsidR="004D21CE">
              <w:t xml:space="preserve">. </w:t>
            </w:r>
          </w:p>
        </w:tc>
      </w:tr>
      <w:tr w:rsidR="004D21CE" w14:paraId="6826A997" w14:textId="77777777" w:rsidTr="00D10B3E">
        <w:trPr>
          <w:cantSplit/>
        </w:trPr>
        <w:tc>
          <w:tcPr>
            <w:tcW w:w="3116" w:type="dxa"/>
          </w:tcPr>
          <w:p w14:paraId="116AD410" w14:textId="77777777" w:rsidR="004D21CE" w:rsidRDefault="004D21CE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4A563471" w14:textId="77777777" w:rsidR="004D21CE" w:rsidRDefault="004D21CE">
            <w:pPr>
              <w:pStyle w:val="CVSpacer"/>
            </w:pPr>
          </w:p>
        </w:tc>
      </w:tr>
      <w:tr w:rsidR="004D21CE" w14:paraId="34CEF322" w14:textId="77777777" w:rsidTr="00D10B3E">
        <w:trPr>
          <w:cantSplit/>
        </w:trPr>
        <w:tc>
          <w:tcPr>
            <w:tcW w:w="3116" w:type="dxa"/>
          </w:tcPr>
          <w:p w14:paraId="2E44FE31" w14:textId="77777777" w:rsidR="004D21CE" w:rsidRDefault="004D21CE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27D86CB4" w14:textId="77777777" w:rsidR="004D21CE" w:rsidRDefault="00C350CC" w:rsidP="00060B73">
            <w:pPr>
              <w:pStyle w:val="CVNormal-FirstLine"/>
              <w:spacing w:before="0"/>
            </w:pPr>
            <w:r>
              <w:t xml:space="preserve">Sono in grado di utilizzare i diversi applicativi del </w:t>
            </w:r>
            <w:r w:rsidRPr="00C350CC">
              <w:rPr>
                <w:bCs/>
              </w:rPr>
              <w:t>pacchetto Office</w:t>
            </w:r>
            <w:r>
              <w:t>, in particolar modo Word e Power Point.</w:t>
            </w:r>
          </w:p>
        </w:tc>
      </w:tr>
      <w:tr w:rsidR="004D21CE" w14:paraId="1EF623B8" w14:textId="77777777" w:rsidTr="00D10B3E">
        <w:trPr>
          <w:cantSplit/>
        </w:trPr>
        <w:tc>
          <w:tcPr>
            <w:tcW w:w="3116" w:type="dxa"/>
          </w:tcPr>
          <w:p w14:paraId="02522C9B" w14:textId="77777777" w:rsidR="004D21CE" w:rsidRDefault="004D21CE">
            <w:pPr>
              <w:pStyle w:val="CVSpacer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2585F434" w14:textId="77777777" w:rsidR="004D21CE" w:rsidRDefault="004D21CE">
            <w:pPr>
              <w:pStyle w:val="CVSpacer"/>
            </w:pPr>
          </w:p>
        </w:tc>
      </w:tr>
      <w:tr w:rsidR="004D21CE" w14:paraId="711DF784" w14:textId="77777777" w:rsidTr="00D10B3E">
        <w:trPr>
          <w:cantSplit/>
        </w:trPr>
        <w:tc>
          <w:tcPr>
            <w:tcW w:w="3116" w:type="dxa"/>
          </w:tcPr>
          <w:p w14:paraId="63C5167E" w14:textId="77777777" w:rsidR="004D21CE" w:rsidRDefault="004D21CE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1"/>
            <w:tcBorders>
              <w:left w:val="nil"/>
            </w:tcBorders>
          </w:tcPr>
          <w:p w14:paraId="1AFCD903" w14:textId="77777777" w:rsidR="007946C6" w:rsidRPr="007946C6" w:rsidRDefault="007946C6" w:rsidP="007946C6">
            <w:pPr>
              <w:pStyle w:val="CVNormal-FirstLine"/>
              <w:spacing w:before="0"/>
            </w:pPr>
          </w:p>
        </w:tc>
      </w:tr>
    </w:tbl>
    <w:p w14:paraId="25AD8255" w14:textId="77777777" w:rsidR="00FF5CEC" w:rsidRDefault="00FF5CEC"/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6C7D31" w:rsidRPr="007946C6" w14:paraId="76B89926" w14:textId="77777777" w:rsidTr="006C7D31">
        <w:trPr>
          <w:cantSplit/>
        </w:trPr>
        <w:tc>
          <w:tcPr>
            <w:tcW w:w="3116" w:type="dxa"/>
          </w:tcPr>
          <w:p w14:paraId="0C6DC8A1" w14:textId="77777777" w:rsidR="006C7D31" w:rsidRPr="00AA063C" w:rsidRDefault="006C7D31" w:rsidP="006C7D31">
            <w:pPr>
              <w:pStyle w:val="CVHeading2-FirstLine"/>
              <w:spacing w:before="0"/>
              <w:rPr>
                <w:b/>
              </w:rPr>
            </w:pPr>
            <w:r w:rsidRPr="00AA063C">
              <w:rPr>
                <w:b/>
              </w:rPr>
              <w:t>Partecipazione a eventi formativi in qualità di relatore/docente</w:t>
            </w:r>
          </w:p>
        </w:tc>
        <w:tc>
          <w:tcPr>
            <w:tcW w:w="7656" w:type="dxa"/>
            <w:tcBorders>
              <w:left w:val="nil"/>
            </w:tcBorders>
          </w:tcPr>
          <w:p w14:paraId="6AB6827B" w14:textId="0CC966B9" w:rsidR="00C70006" w:rsidRPr="00762063" w:rsidRDefault="00C70006" w:rsidP="00C70006">
            <w:pPr>
              <w:pStyle w:val="CVNormal"/>
            </w:pPr>
          </w:p>
        </w:tc>
      </w:tr>
    </w:tbl>
    <w:p w14:paraId="6456E2D7" w14:textId="25F77A3B" w:rsidR="00C70006" w:rsidRDefault="00C70006" w:rsidP="0002145D">
      <w:pPr>
        <w:ind w:left="3261"/>
      </w:pPr>
      <w:r>
        <w:t>Ottobre 2021</w:t>
      </w:r>
    </w:p>
    <w:p w14:paraId="22190333" w14:textId="60DD2ACD" w:rsidR="00C70006" w:rsidRDefault="000A2485" w:rsidP="00C70006">
      <w:pPr>
        <w:pStyle w:val="Paragrafoelenco"/>
        <w:numPr>
          <w:ilvl w:val="0"/>
          <w:numId w:val="3"/>
        </w:numPr>
      </w:pPr>
      <w:r>
        <w:t xml:space="preserve">Coordinatore Scientifico, </w:t>
      </w:r>
      <w:r w:rsidR="00C70006">
        <w:t>Relatore</w:t>
      </w:r>
      <w:r>
        <w:t xml:space="preserve"> e </w:t>
      </w:r>
      <w:r w:rsidR="00C70006">
        <w:t>Moderatore Sessione Femtolasik Vs Smile al congresso annuale AIMO 2021</w:t>
      </w:r>
      <w:r w:rsidR="003778C5">
        <w:t>. (30/09-2/10 2021)</w:t>
      </w:r>
    </w:p>
    <w:p w14:paraId="38977886" w14:textId="77777777" w:rsidR="00C70006" w:rsidRDefault="00C70006" w:rsidP="0002145D">
      <w:pPr>
        <w:ind w:left="3261"/>
      </w:pPr>
    </w:p>
    <w:p w14:paraId="22D8394C" w14:textId="74493C33" w:rsidR="00486948" w:rsidRDefault="00486948" w:rsidP="0002145D">
      <w:pPr>
        <w:ind w:left="3261"/>
      </w:pPr>
      <w:r>
        <w:t xml:space="preserve">Giugno 2019 </w:t>
      </w:r>
    </w:p>
    <w:p w14:paraId="5C1AE110" w14:textId="77777777" w:rsidR="00486948" w:rsidRDefault="00486948" w:rsidP="00486948">
      <w:pPr>
        <w:pStyle w:val="Paragrafoelenco"/>
        <w:numPr>
          <w:ilvl w:val="0"/>
          <w:numId w:val="3"/>
        </w:numPr>
      </w:pPr>
      <w:r>
        <w:t>Relatore al corso STUEMO: Chirurgia Rifrattiva, importanza degli esami preliminari e delle nuove tecnologie.</w:t>
      </w:r>
    </w:p>
    <w:p w14:paraId="0E391575" w14:textId="77777777" w:rsidR="00FB5996" w:rsidRDefault="00486948" w:rsidP="00486948">
      <w:r>
        <w:t xml:space="preserve">                                                                       </w:t>
      </w:r>
      <w:r w:rsidR="00FB5996">
        <w:t xml:space="preserve">Maggio 2019 </w:t>
      </w:r>
    </w:p>
    <w:p w14:paraId="3EF8D989" w14:textId="77777777" w:rsidR="00FB5996" w:rsidRDefault="00FB5996" w:rsidP="00FB5996">
      <w:pPr>
        <w:pStyle w:val="Paragrafoelenco"/>
        <w:numPr>
          <w:ilvl w:val="0"/>
          <w:numId w:val="3"/>
        </w:numPr>
      </w:pPr>
      <w:r>
        <w:t>Responsabile scientifico e relatore congresso: Focus su Diagnostica clinica, terapia e IOL nella chirurgia della cataratta (Pisa)</w:t>
      </w:r>
    </w:p>
    <w:p w14:paraId="6BBE20CD" w14:textId="77777777" w:rsidR="00FB5996" w:rsidRDefault="00FB5996" w:rsidP="00FB5996">
      <w:pPr>
        <w:pStyle w:val="Paragrafoelenco"/>
        <w:numPr>
          <w:ilvl w:val="0"/>
          <w:numId w:val="3"/>
        </w:numPr>
      </w:pPr>
      <w:r>
        <w:t>Relatore sul tema S</w:t>
      </w:r>
      <w:r w:rsidR="00486948">
        <w:t xml:space="preserve">MILE, congresso Aspettando AIMO </w:t>
      </w:r>
      <w:r>
        <w:t>(Sesto Fiorentino)</w:t>
      </w:r>
    </w:p>
    <w:p w14:paraId="77FD55F9" w14:textId="77777777" w:rsidR="00FB5996" w:rsidRDefault="00FB5996" w:rsidP="00FB5996">
      <w:pPr>
        <w:pStyle w:val="Paragrafoelenco"/>
        <w:ind w:left="3981"/>
      </w:pPr>
    </w:p>
    <w:p w14:paraId="4CD83B40" w14:textId="77777777" w:rsidR="006C7D31" w:rsidRDefault="00762063" w:rsidP="0002145D">
      <w:pPr>
        <w:ind w:left="3261"/>
      </w:pPr>
      <w:r>
        <w:t>Settembre 2018</w:t>
      </w:r>
    </w:p>
    <w:p w14:paraId="1E65E197" w14:textId="77777777" w:rsidR="00762063" w:rsidRDefault="00762063" w:rsidP="00762063">
      <w:pPr>
        <w:pStyle w:val="Paragrafoelenco"/>
        <w:numPr>
          <w:ilvl w:val="0"/>
          <w:numId w:val="3"/>
        </w:numPr>
      </w:pPr>
      <w:r>
        <w:t>Coautore stesura capitoli Libro Atlante “ Atlas of Anterior Segment OCT”</w:t>
      </w:r>
    </w:p>
    <w:p w14:paraId="458C2171" w14:textId="77777777" w:rsidR="00762063" w:rsidRDefault="00762063" w:rsidP="00762063">
      <w:pPr>
        <w:pStyle w:val="Paragrafoelenco"/>
        <w:ind w:left="3981"/>
      </w:pPr>
    </w:p>
    <w:p w14:paraId="2BEBBFBF" w14:textId="77777777" w:rsidR="00AA063C" w:rsidRPr="006474FD" w:rsidRDefault="00AA063C" w:rsidP="0002145D">
      <w:pPr>
        <w:ind w:left="3261"/>
        <w:jc w:val="both"/>
      </w:pPr>
      <w:r>
        <w:t>Maggio 2016</w:t>
      </w:r>
    </w:p>
    <w:p w14:paraId="0E27D81C" w14:textId="77777777" w:rsidR="006C7D31" w:rsidRDefault="00AA063C" w:rsidP="0002145D">
      <w:pPr>
        <w:numPr>
          <w:ilvl w:val="0"/>
          <w:numId w:val="3"/>
        </w:numPr>
      </w:pPr>
      <w:r>
        <w:t>Coautore stesura capitolo Volume relazione annuale SOI: “Chirurgia Refrattiva</w:t>
      </w:r>
    </w:p>
    <w:p w14:paraId="299A55DB" w14:textId="77777777" w:rsidR="006C7D31" w:rsidRDefault="006C7D31" w:rsidP="0002145D">
      <w:pPr>
        <w:ind w:left="3261"/>
      </w:pPr>
    </w:p>
    <w:p w14:paraId="20DC886E" w14:textId="77777777" w:rsidR="00AA063C" w:rsidRPr="006474FD" w:rsidRDefault="00AA063C" w:rsidP="0002145D">
      <w:pPr>
        <w:ind w:left="3261"/>
        <w:jc w:val="both"/>
      </w:pPr>
      <w:r>
        <w:t>Maggio 2015</w:t>
      </w:r>
    </w:p>
    <w:p w14:paraId="476A9D95" w14:textId="77777777" w:rsidR="006C7D31" w:rsidRDefault="00AA063C" w:rsidP="0002145D">
      <w:pPr>
        <w:numPr>
          <w:ilvl w:val="0"/>
          <w:numId w:val="3"/>
        </w:numPr>
      </w:pPr>
      <w:r>
        <w:t>Coautore stesura capitolo Volume relazione annuale SOI: “La Chirurgia della Cataratta</w:t>
      </w:r>
    </w:p>
    <w:p w14:paraId="602C2AC1" w14:textId="77777777" w:rsidR="006C7D31" w:rsidRDefault="006C7D31" w:rsidP="0002145D">
      <w:pPr>
        <w:ind w:left="3261"/>
      </w:pPr>
    </w:p>
    <w:p w14:paraId="19710ED9" w14:textId="77777777" w:rsidR="00AA063C" w:rsidRDefault="00AA063C" w:rsidP="0002145D">
      <w:pPr>
        <w:pStyle w:val="CVHeading1"/>
        <w:spacing w:before="0"/>
        <w:ind w:left="3261"/>
        <w:jc w:val="both"/>
        <w:rPr>
          <w:b w:val="0"/>
          <w:sz w:val="20"/>
        </w:rPr>
      </w:pPr>
      <w:r w:rsidRPr="00154AF7">
        <w:rPr>
          <w:b w:val="0"/>
          <w:sz w:val="20"/>
        </w:rPr>
        <w:t>Novembre 2011</w:t>
      </w:r>
    </w:p>
    <w:p w14:paraId="2153616B" w14:textId="77777777" w:rsidR="00AA063C" w:rsidRDefault="00AA063C" w:rsidP="0002145D">
      <w:pPr>
        <w:pStyle w:val="CVNormal"/>
        <w:numPr>
          <w:ilvl w:val="0"/>
          <w:numId w:val="3"/>
        </w:numPr>
      </w:pPr>
      <w:r>
        <w:t>”Istruttore corso di Chirurgia Refrattiva, Chirurgia incisionale ed anelli intrastromali con Laser a femtosecondi. Prato Ospedale Misericordia e Dolce.</w:t>
      </w:r>
    </w:p>
    <w:p w14:paraId="16CCFD65" w14:textId="77777777" w:rsidR="006C7D31" w:rsidRPr="0002145D" w:rsidRDefault="006C7D31" w:rsidP="0002145D">
      <w:pPr>
        <w:ind w:left="3261"/>
      </w:pPr>
    </w:p>
    <w:p w14:paraId="5121D605" w14:textId="77777777" w:rsidR="00AA063C" w:rsidRPr="0002145D" w:rsidRDefault="00AA063C" w:rsidP="0002145D">
      <w:pPr>
        <w:ind w:left="3261"/>
      </w:pPr>
      <w:r w:rsidRPr="0002145D">
        <w:t>Novembre 2011</w:t>
      </w:r>
    </w:p>
    <w:p w14:paraId="1A1C5EDA" w14:textId="77777777" w:rsidR="00AA063C" w:rsidRDefault="00AA063C" w:rsidP="0002145D">
      <w:pPr>
        <w:numPr>
          <w:ilvl w:val="0"/>
          <w:numId w:val="3"/>
        </w:numPr>
      </w:pPr>
      <w:r>
        <w:t>Istruttore corso di Inlay corneale Flexivue per la correzione chirurgica della Presbiopia. Prato Ospedale Misericordia e Dolce</w:t>
      </w:r>
    </w:p>
    <w:p w14:paraId="4D6F8D4A" w14:textId="77777777" w:rsidR="00AA063C" w:rsidRDefault="00AA063C" w:rsidP="0002145D">
      <w:pPr>
        <w:ind w:left="3261"/>
      </w:pPr>
    </w:p>
    <w:p w14:paraId="4B8C1D49" w14:textId="77777777" w:rsidR="00AA063C" w:rsidRPr="00B0010C" w:rsidRDefault="00AA063C" w:rsidP="0002145D">
      <w:pPr>
        <w:ind w:left="3261"/>
        <w:jc w:val="both"/>
      </w:pPr>
      <w:r>
        <w:t>Novembre 2009</w:t>
      </w:r>
    </w:p>
    <w:p w14:paraId="594C4559" w14:textId="77777777" w:rsidR="00AA063C" w:rsidRDefault="00AA063C" w:rsidP="0002145D">
      <w:pPr>
        <w:numPr>
          <w:ilvl w:val="0"/>
          <w:numId w:val="3"/>
        </w:numPr>
      </w:pPr>
      <w:r>
        <w:lastRenderedPageBreak/>
        <w:t xml:space="preserve">Relatore al Corso di Aggiornamento per Oculisti  “ </w:t>
      </w:r>
      <w:r>
        <w:rPr>
          <w:i/>
        </w:rPr>
        <w:t xml:space="preserve">OCT LAB </w:t>
      </w:r>
      <w:r>
        <w:t>” , Cava de’ Tirreni (SA)</w:t>
      </w:r>
    </w:p>
    <w:p w14:paraId="5E0D3A47" w14:textId="77777777" w:rsidR="00AA063C" w:rsidRDefault="00AA063C" w:rsidP="0002145D">
      <w:pPr>
        <w:ind w:left="3261"/>
      </w:pPr>
    </w:p>
    <w:p w14:paraId="3C81928E" w14:textId="77777777" w:rsidR="00805D48" w:rsidRPr="00B0010C" w:rsidRDefault="00805D48" w:rsidP="0002145D">
      <w:pPr>
        <w:pStyle w:val="CVHeading1"/>
        <w:spacing w:before="0"/>
        <w:ind w:left="3261"/>
        <w:jc w:val="both"/>
        <w:rPr>
          <w:b w:val="0"/>
          <w:sz w:val="20"/>
        </w:rPr>
      </w:pPr>
      <w:r w:rsidRPr="00B0010C">
        <w:rPr>
          <w:b w:val="0"/>
          <w:sz w:val="20"/>
        </w:rPr>
        <w:t>Gennaio 2009</w:t>
      </w:r>
    </w:p>
    <w:p w14:paraId="51E0267B" w14:textId="77777777" w:rsidR="00805D48" w:rsidRDefault="00805D48" w:rsidP="0002145D">
      <w:pPr>
        <w:numPr>
          <w:ilvl w:val="0"/>
          <w:numId w:val="3"/>
        </w:numPr>
      </w:pPr>
      <w:r>
        <w:t>Relatore al XXV Congresso Annuale della Società Italiana Laser in Oftalmologia sul tema “</w:t>
      </w:r>
      <w:r>
        <w:rPr>
          <w:i/>
        </w:rPr>
        <w:t>Il Laser a Femtosecondi”</w:t>
      </w:r>
      <w:r>
        <w:t>, Cortina d’Ampezzo.</w:t>
      </w:r>
    </w:p>
    <w:p w14:paraId="1F310ECF" w14:textId="77777777" w:rsidR="00AA063C" w:rsidRDefault="00AA063C" w:rsidP="0002145D">
      <w:pPr>
        <w:ind w:left="3261"/>
      </w:pPr>
    </w:p>
    <w:p w14:paraId="3811D1AC" w14:textId="77777777" w:rsidR="00805D48" w:rsidRDefault="00805D48" w:rsidP="0002145D">
      <w:pPr>
        <w:pStyle w:val="CVHeading1"/>
        <w:spacing w:before="0"/>
        <w:ind w:left="3261"/>
        <w:jc w:val="both"/>
        <w:rPr>
          <w:b w:val="0"/>
          <w:sz w:val="20"/>
        </w:rPr>
      </w:pPr>
      <w:r>
        <w:rPr>
          <w:b w:val="0"/>
          <w:sz w:val="20"/>
        </w:rPr>
        <w:t>Dicembre 2008</w:t>
      </w:r>
    </w:p>
    <w:p w14:paraId="1EA58F59" w14:textId="77777777" w:rsidR="00A35D05" w:rsidRDefault="00A35D05" w:rsidP="0002145D">
      <w:pPr>
        <w:numPr>
          <w:ilvl w:val="0"/>
          <w:numId w:val="3"/>
        </w:numPr>
      </w:pPr>
      <w:r>
        <w:t>Docente al Seminario “</w:t>
      </w:r>
      <w:r w:rsidRPr="00CC10CE">
        <w:rPr>
          <w:i/>
        </w:rPr>
        <w:t>La Chirurgia Refrattiva</w:t>
      </w:r>
      <w:r>
        <w:t>”. Lucca</w:t>
      </w:r>
    </w:p>
    <w:p w14:paraId="50791755" w14:textId="77777777" w:rsidR="00AA063C" w:rsidRDefault="00AA063C" w:rsidP="0002145D">
      <w:pPr>
        <w:ind w:left="3261"/>
      </w:pPr>
    </w:p>
    <w:p w14:paraId="5080F517" w14:textId="77777777" w:rsidR="00A35D05" w:rsidRDefault="00A35D05" w:rsidP="0002145D">
      <w:pPr>
        <w:ind w:left="3261"/>
        <w:jc w:val="both"/>
      </w:pPr>
      <w:r>
        <w:t>Ottobre 2008</w:t>
      </w:r>
    </w:p>
    <w:p w14:paraId="7E474BB1" w14:textId="77777777" w:rsidR="00A35D05" w:rsidRDefault="00A35D05" w:rsidP="0002145D">
      <w:pPr>
        <w:numPr>
          <w:ilvl w:val="0"/>
          <w:numId w:val="3"/>
        </w:numPr>
      </w:pPr>
      <w:r>
        <w:t>Relatore al meeting “</w:t>
      </w:r>
      <w:r w:rsidRPr="00264B5E">
        <w:rPr>
          <w:i/>
        </w:rPr>
        <w:t>Attualità in chirurgia della Presbiopia e del Cross-Linking</w:t>
      </w:r>
      <w:r>
        <w:t>”, Altamura (BA).</w:t>
      </w:r>
    </w:p>
    <w:p w14:paraId="102FCB6D" w14:textId="77777777" w:rsidR="00805D48" w:rsidRDefault="00805D48" w:rsidP="0002145D">
      <w:pPr>
        <w:ind w:left="3261"/>
      </w:pPr>
    </w:p>
    <w:p w14:paraId="149BCD79" w14:textId="77777777" w:rsidR="00A35D05" w:rsidRDefault="00A35D05" w:rsidP="0002145D">
      <w:pPr>
        <w:ind w:left="3261"/>
        <w:jc w:val="both"/>
      </w:pPr>
      <w:r>
        <w:t>Settembre 2008</w:t>
      </w:r>
    </w:p>
    <w:p w14:paraId="38264943" w14:textId="77777777" w:rsidR="00A35D05" w:rsidRDefault="00A35D05" w:rsidP="0002145D">
      <w:pPr>
        <w:numPr>
          <w:ilvl w:val="0"/>
          <w:numId w:val="3"/>
        </w:numPr>
        <w:jc w:val="both"/>
      </w:pPr>
      <w:r>
        <w:t>Relatore al Corso di Aggiornamento in Oftalmologia “ MICS - Diagnostica e OCT – Diagnostica Corneale”, Villa Donatello, Firenze</w:t>
      </w:r>
    </w:p>
    <w:p w14:paraId="2FD572EC" w14:textId="77777777" w:rsidR="00A35D05" w:rsidRDefault="00A35D05" w:rsidP="0002145D">
      <w:pPr>
        <w:ind w:left="3261"/>
        <w:jc w:val="both"/>
      </w:pPr>
    </w:p>
    <w:p w14:paraId="2AA68A92" w14:textId="77777777" w:rsidR="00A35D05" w:rsidRDefault="00A35D05" w:rsidP="0002145D">
      <w:pPr>
        <w:ind w:left="3261"/>
        <w:jc w:val="both"/>
      </w:pPr>
      <w:r>
        <w:t>Maggio 2008</w:t>
      </w:r>
    </w:p>
    <w:p w14:paraId="521EDDC7" w14:textId="77777777" w:rsidR="00A35D05" w:rsidRDefault="00A35D05" w:rsidP="0002145D">
      <w:pPr>
        <w:numPr>
          <w:ilvl w:val="0"/>
          <w:numId w:val="3"/>
        </w:numPr>
        <w:jc w:val="both"/>
      </w:pPr>
      <w:r>
        <w:t>Relatore al Corso di Formazione “La Presbiopia: Up to Date”, Ospedale S. Donato di Arezzo</w:t>
      </w:r>
    </w:p>
    <w:p w14:paraId="052EF3DD" w14:textId="77777777" w:rsidR="00A35D05" w:rsidRDefault="00A35D05" w:rsidP="0002145D">
      <w:pPr>
        <w:ind w:left="3261"/>
        <w:jc w:val="both"/>
      </w:pPr>
    </w:p>
    <w:p w14:paraId="754E0D38" w14:textId="77777777" w:rsidR="00CA4841" w:rsidRDefault="00CA4841" w:rsidP="0002145D">
      <w:pPr>
        <w:ind w:left="3261"/>
        <w:jc w:val="both"/>
      </w:pPr>
    </w:p>
    <w:p w14:paraId="4E5E166D" w14:textId="77777777" w:rsidR="00A35D05" w:rsidRDefault="00A35D05" w:rsidP="0002145D">
      <w:pPr>
        <w:ind w:left="3261"/>
        <w:jc w:val="both"/>
      </w:pPr>
      <w:r>
        <w:t>Aprile 2008</w:t>
      </w:r>
    </w:p>
    <w:p w14:paraId="0A8F41D2" w14:textId="77777777" w:rsidR="00A35D05" w:rsidRDefault="00A35D05" w:rsidP="0002145D">
      <w:pPr>
        <w:numPr>
          <w:ilvl w:val="0"/>
          <w:numId w:val="3"/>
        </w:numPr>
      </w:pPr>
      <w:r>
        <w:t>Relatore al corso di aggiornamento in Oftalmologia “</w:t>
      </w:r>
      <w:r w:rsidRPr="00A35D05">
        <w:rPr>
          <w:i/>
        </w:rPr>
        <w:t>La Sindrome dell’Occhio Secco”</w:t>
      </w:r>
      <w:r>
        <w:t xml:space="preserve"> , Amsterdam.</w:t>
      </w:r>
    </w:p>
    <w:p w14:paraId="34DCD02F" w14:textId="77777777" w:rsidR="00A35D05" w:rsidRDefault="00A35D05" w:rsidP="0002145D">
      <w:pPr>
        <w:pStyle w:val="Paragrafoelenco"/>
        <w:ind w:left="3261"/>
      </w:pPr>
    </w:p>
    <w:p w14:paraId="162B6C13" w14:textId="77777777" w:rsidR="00A35D05" w:rsidRDefault="00A35D05" w:rsidP="0002145D">
      <w:pPr>
        <w:ind w:left="3261"/>
        <w:jc w:val="both"/>
      </w:pPr>
      <w:r>
        <w:t>Ottobre 2005</w:t>
      </w:r>
    </w:p>
    <w:p w14:paraId="1ADDD5F1" w14:textId="77777777" w:rsidR="00A35D05" w:rsidRDefault="00A35D05" w:rsidP="0002145D">
      <w:pPr>
        <w:numPr>
          <w:ilvl w:val="0"/>
          <w:numId w:val="3"/>
        </w:numPr>
      </w:pPr>
      <w:r>
        <w:t xml:space="preserve">Relatore al Corso di formazione “ </w:t>
      </w:r>
      <w:r w:rsidRPr="00A35D05">
        <w:rPr>
          <w:i/>
        </w:rPr>
        <w:t>Up to date sull’applicazione delle nuove tecniche in chirurgia refrattiva “</w:t>
      </w:r>
      <w:r>
        <w:t xml:space="preserve"> . Prato</w:t>
      </w:r>
    </w:p>
    <w:p w14:paraId="4B654B80" w14:textId="77777777" w:rsidR="00A35D05" w:rsidRDefault="00A35D05" w:rsidP="0002145D">
      <w:pPr>
        <w:ind w:left="3261"/>
        <w:jc w:val="both"/>
      </w:pPr>
    </w:p>
    <w:p w14:paraId="080E5C3F" w14:textId="77777777" w:rsidR="00A35D05" w:rsidRDefault="00A35D05" w:rsidP="0002145D">
      <w:pPr>
        <w:ind w:left="3261"/>
        <w:jc w:val="both"/>
      </w:pPr>
      <w:r>
        <w:t>Novembre 2002</w:t>
      </w:r>
    </w:p>
    <w:p w14:paraId="29F5A232" w14:textId="77777777" w:rsidR="00A35D05" w:rsidRDefault="00A35D05" w:rsidP="0002145D">
      <w:pPr>
        <w:numPr>
          <w:ilvl w:val="0"/>
          <w:numId w:val="3"/>
        </w:numPr>
      </w:pPr>
      <w:r>
        <w:t xml:space="preserve">Docente al Corso di aggiornamento </w:t>
      </w:r>
      <w:r w:rsidRPr="00A438AA">
        <w:rPr>
          <w:i/>
        </w:rPr>
        <w:t>La Chirurgia Regolabile dello Strabismo</w:t>
      </w:r>
      <w:r>
        <w:rPr>
          <w:i/>
        </w:rPr>
        <w:t>.</w:t>
      </w:r>
      <w:r>
        <w:t xml:space="preserve"> Congresso Nazionale SOI, Roma</w:t>
      </w:r>
    </w:p>
    <w:p w14:paraId="4F5C32AD" w14:textId="77777777" w:rsidR="00A35D05" w:rsidRDefault="00A35D05" w:rsidP="0002145D">
      <w:pPr>
        <w:ind w:left="3261"/>
      </w:pPr>
    </w:p>
    <w:p w14:paraId="1F1100E0" w14:textId="77777777" w:rsidR="0002145D" w:rsidRDefault="0002145D" w:rsidP="0002145D">
      <w:pPr>
        <w:ind w:left="3261"/>
        <w:jc w:val="both"/>
      </w:pPr>
      <w:r>
        <w:t>Novembre 2001</w:t>
      </w:r>
    </w:p>
    <w:p w14:paraId="6A5B45AC" w14:textId="77777777" w:rsidR="0002145D" w:rsidRDefault="0002145D" w:rsidP="0002145D">
      <w:pPr>
        <w:numPr>
          <w:ilvl w:val="0"/>
          <w:numId w:val="3"/>
        </w:numPr>
      </w:pPr>
      <w:r>
        <w:t xml:space="preserve">Relatore al Corso di aggiornamento clinico scientifico, Congresso Nazionale SOI, Roma. Titolo della relazione: </w:t>
      </w:r>
      <w:r>
        <w:rPr>
          <w:i/>
        </w:rPr>
        <w:t>Lo Strabismo V</w:t>
      </w:r>
      <w:r w:rsidRPr="00307251">
        <w:rPr>
          <w:i/>
        </w:rPr>
        <w:t>erticale</w:t>
      </w:r>
      <w:r>
        <w:t>.</w:t>
      </w:r>
    </w:p>
    <w:p w14:paraId="4A8CCF72" w14:textId="77777777" w:rsidR="00A35D05" w:rsidRDefault="00A35D05" w:rsidP="0002145D">
      <w:pPr>
        <w:ind w:left="3261"/>
      </w:pPr>
    </w:p>
    <w:p w14:paraId="16FF1AD7" w14:textId="77777777" w:rsidR="00A35D05" w:rsidRDefault="0002145D" w:rsidP="0002145D">
      <w:pPr>
        <w:ind w:left="3261"/>
        <w:jc w:val="both"/>
      </w:pPr>
      <w:r>
        <w:t>Ottobre 2000</w:t>
      </w:r>
    </w:p>
    <w:p w14:paraId="53B55616" w14:textId="77777777" w:rsidR="0002145D" w:rsidRDefault="0002145D" w:rsidP="0002145D">
      <w:pPr>
        <w:numPr>
          <w:ilvl w:val="0"/>
          <w:numId w:val="3"/>
        </w:numPr>
        <w:jc w:val="both"/>
      </w:pPr>
      <w:r>
        <w:t>Premio secondo classificato per la migliore tesi di Laurea dal titolo “</w:t>
      </w:r>
      <w:r>
        <w:rPr>
          <w:i/>
          <w:iCs/>
        </w:rPr>
        <w:t xml:space="preserve">Anomalie Congenite della Motilità Oculare isolate o associate a malformazioni oculari e sistemiche. </w:t>
      </w:r>
      <w:r>
        <w:t xml:space="preserve">Congresso Nazionale AIS ( Associazione Italiana Strabismo ). </w:t>
      </w:r>
      <w:r w:rsidRPr="00715814">
        <w:rPr>
          <w:iCs/>
        </w:rPr>
        <w:t>Firenze</w:t>
      </w:r>
    </w:p>
    <w:p w14:paraId="6EB47BBB" w14:textId="77777777" w:rsidR="00805D48" w:rsidRDefault="00805D48"/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06083E" w:rsidRPr="007946C6" w14:paraId="23974B32" w14:textId="77777777" w:rsidTr="0006083E">
        <w:trPr>
          <w:cantSplit/>
        </w:trPr>
        <w:tc>
          <w:tcPr>
            <w:tcW w:w="3116" w:type="dxa"/>
          </w:tcPr>
          <w:p w14:paraId="1CFBAACC" w14:textId="77777777" w:rsidR="0006083E" w:rsidRDefault="0006083E" w:rsidP="0006083E">
            <w:pPr>
              <w:pStyle w:val="CVHeading1"/>
              <w:spacing w:before="0"/>
              <w:jc w:val="both"/>
            </w:pPr>
            <w:r>
              <w:t>Ulteriori informazioni</w:t>
            </w:r>
          </w:p>
          <w:p w14:paraId="7DD4234E" w14:textId="77777777" w:rsidR="0006083E" w:rsidRPr="00AA063C" w:rsidRDefault="0006083E" w:rsidP="0006083E">
            <w:pPr>
              <w:pStyle w:val="CVHeading2-FirstLine"/>
              <w:spacing w:before="0"/>
              <w:rPr>
                <w:b/>
              </w:rPr>
            </w:pPr>
          </w:p>
        </w:tc>
        <w:tc>
          <w:tcPr>
            <w:tcW w:w="7656" w:type="dxa"/>
            <w:tcBorders>
              <w:left w:val="nil"/>
            </w:tcBorders>
          </w:tcPr>
          <w:p w14:paraId="4E5B6750" w14:textId="77777777" w:rsidR="0006083E" w:rsidRPr="007946C6" w:rsidRDefault="0006083E" w:rsidP="00FB5996">
            <w:pPr>
              <w:pStyle w:val="CVNormal-FirstLine"/>
              <w:spacing w:before="0"/>
              <w:ind w:left="0"/>
            </w:pPr>
          </w:p>
        </w:tc>
      </w:tr>
    </w:tbl>
    <w:p w14:paraId="7E2C7C8D" w14:textId="77777777" w:rsidR="0006083E" w:rsidRDefault="0006083E" w:rsidP="00476961">
      <w:pPr>
        <w:numPr>
          <w:ilvl w:val="0"/>
          <w:numId w:val="3"/>
        </w:numPr>
      </w:pPr>
      <w:r>
        <w:t xml:space="preserve">Da </w:t>
      </w:r>
      <w:r w:rsidR="00762063">
        <w:t>Aprile</w:t>
      </w:r>
      <w:r>
        <w:t xml:space="preserve"> 2015 a tutt’oggi esegue interventi di Femtocataratta con piattaforma Catalys di ABBOT e impianto di IOL Premium, utilizzando per le IOL toriche il sistema Verion di ALCON presso la Casa di Cura di San Rossore di Pisa.</w:t>
      </w:r>
    </w:p>
    <w:p w14:paraId="0BB320B1" w14:textId="77777777" w:rsidR="0006083E" w:rsidRDefault="0006083E" w:rsidP="00476961">
      <w:pPr>
        <w:ind w:left="3981" w:hanging="360"/>
      </w:pPr>
    </w:p>
    <w:p w14:paraId="71F9D654" w14:textId="77777777" w:rsidR="0006083E" w:rsidRDefault="0006083E" w:rsidP="00476961">
      <w:pPr>
        <w:numPr>
          <w:ilvl w:val="0"/>
          <w:numId w:val="3"/>
        </w:numPr>
      </w:pPr>
      <w:r>
        <w:t>Da Aprile 2015 esegue le prime correzioni refrattive con tecnica intrastromale All-Femto (SMILE) ed in particolare esegue la prima SMILE Xtra (CXL-accelerato intrastromale post refrattivo) presso la Casa di Cura di San Rossore di Pisa.</w:t>
      </w:r>
    </w:p>
    <w:p w14:paraId="18A03EEB" w14:textId="77777777" w:rsidR="0006083E" w:rsidRDefault="0006083E" w:rsidP="00476961">
      <w:pPr>
        <w:ind w:left="3981" w:hanging="360"/>
      </w:pPr>
    </w:p>
    <w:p w14:paraId="569A6E26" w14:textId="77777777" w:rsidR="0006083E" w:rsidRDefault="0006083E" w:rsidP="00476961">
      <w:pPr>
        <w:numPr>
          <w:ilvl w:val="0"/>
          <w:numId w:val="3"/>
        </w:numPr>
      </w:pPr>
      <w:r>
        <w:t>Dal  2000 partecipa annualmente a numerosi congressi e corsi di aggiornamento, sia in ambito nazionale che internazionale, con particolare riguardo alla chirurgia del segmento anteriore e della chirurgia Laser.</w:t>
      </w:r>
    </w:p>
    <w:p w14:paraId="7D808B28" w14:textId="77777777" w:rsidR="0006083E" w:rsidRDefault="0006083E" w:rsidP="00476961">
      <w:pPr>
        <w:ind w:left="3981" w:hanging="360"/>
      </w:pPr>
    </w:p>
    <w:p w14:paraId="47677830" w14:textId="7943B385" w:rsidR="0006083E" w:rsidRPr="00CC10CE" w:rsidRDefault="0006083E" w:rsidP="00476961">
      <w:pPr>
        <w:numPr>
          <w:ilvl w:val="0"/>
          <w:numId w:val="3"/>
        </w:numPr>
      </w:pPr>
      <w:r>
        <w:t xml:space="preserve">Ad oggi ha eseguito presso le strutture sopra riportate circa 1500 interventi di chirurgia refrattiva con metodica Femtolasik e oltre </w:t>
      </w:r>
      <w:r w:rsidR="001E0569">
        <w:t>3</w:t>
      </w:r>
      <w:r>
        <w:t>000 interventi di cataratta con tecnica di Facoemulsificazione e impianto di lente intraoculare.</w:t>
      </w:r>
    </w:p>
    <w:p w14:paraId="677AB09D" w14:textId="77777777" w:rsidR="005E1762" w:rsidRDefault="005E1762" w:rsidP="00476961">
      <w:pPr>
        <w:pStyle w:val="CVNormal"/>
        <w:ind w:left="3981" w:hanging="360"/>
      </w:pPr>
    </w:p>
    <w:p w14:paraId="68D65571" w14:textId="77777777" w:rsidR="00476961" w:rsidRDefault="00476961" w:rsidP="00476961">
      <w:pPr>
        <w:pStyle w:val="CVNormal"/>
        <w:ind w:left="3981" w:hanging="360"/>
      </w:pPr>
    </w:p>
    <w:tbl>
      <w:tblPr>
        <w:tblpPr w:leftFromText="141" w:rightFromText="141" w:vertAnchor="text" w:horzAnchor="page" w:tblpX="1" w:tblpY="-32"/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944"/>
      </w:tblGrid>
      <w:tr w:rsidR="00FB5996" w14:paraId="70E687BC" w14:textId="77777777" w:rsidTr="00C3502E">
        <w:trPr>
          <w:cantSplit/>
        </w:trPr>
        <w:tc>
          <w:tcPr>
            <w:tcW w:w="3828" w:type="dxa"/>
          </w:tcPr>
          <w:p w14:paraId="0198CB29" w14:textId="77777777" w:rsidR="00FB5996" w:rsidRDefault="00FB5996" w:rsidP="00FB5996">
            <w:pPr>
              <w:pStyle w:val="CVSpacer"/>
            </w:pPr>
          </w:p>
        </w:tc>
        <w:tc>
          <w:tcPr>
            <w:tcW w:w="6944" w:type="dxa"/>
            <w:tcBorders>
              <w:left w:val="nil"/>
            </w:tcBorders>
          </w:tcPr>
          <w:p w14:paraId="5DB6A814" w14:textId="77777777" w:rsidR="00FB5996" w:rsidRDefault="00FB5996" w:rsidP="00FB5996">
            <w:pPr>
              <w:pStyle w:val="Corpotesto"/>
              <w:spacing w:after="0"/>
              <w:ind w:right="113"/>
            </w:pPr>
            <w:r>
              <w:t xml:space="preserve">Autorizzo il trattamento dei miei dati personali ai sensi del Decreto Legislativo 30 giugno 2003, </w:t>
            </w:r>
            <w:r w:rsidR="00C3502E">
              <w:t xml:space="preserve"> </w:t>
            </w:r>
            <w:r>
              <w:t>n. 196 "Codice in materia di protezione dei dati personali”.</w:t>
            </w:r>
          </w:p>
          <w:p w14:paraId="435AEC58" w14:textId="77777777" w:rsidR="00FB5996" w:rsidRDefault="00FB5996" w:rsidP="00C3502E">
            <w:pPr>
              <w:pStyle w:val="Corpotesto"/>
              <w:spacing w:after="0"/>
              <w:ind w:right="113"/>
            </w:pPr>
            <w:r>
              <w:t>A</w:t>
            </w:r>
            <w:r w:rsidRPr="00060B73">
              <w:t>i sensi e per gli effetti del D.lgs. n. 196/2003 si consente alla pubblicazione dei dati personali nella banca dati ECM</w:t>
            </w:r>
          </w:p>
          <w:p w14:paraId="1229D28C" w14:textId="77777777" w:rsidR="00C3502E" w:rsidRDefault="00C3502E" w:rsidP="00C3502E">
            <w:pPr>
              <w:pStyle w:val="Corpotesto"/>
              <w:spacing w:after="0"/>
              <w:ind w:right="113"/>
            </w:pPr>
          </w:p>
          <w:p w14:paraId="697F11E2" w14:textId="77777777" w:rsidR="00C3502E" w:rsidRDefault="00C3502E" w:rsidP="00C3502E">
            <w:pPr>
              <w:pStyle w:val="Corpotesto"/>
              <w:spacing w:after="0"/>
              <w:ind w:right="113"/>
            </w:pPr>
          </w:p>
          <w:p w14:paraId="4ADE00D0" w14:textId="77777777" w:rsidR="00C3502E" w:rsidRDefault="00C3502E" w:rsidP="00C3502E">
            <w:pPr>
              <w:pStyle w:val="Corpotesto"/>
              <w:spacing w:after="0"/>
              <w:ind w:right="113"/>
            </w:pPr>
          </w:p>
          <w:p w14:paraId="41D2131D" w14:textId="37E08CC7" w:rsidR="00C3502E" w:rsidRDefault="00C3502E" w:rsidP="00C3502E">
            <w:pPr>
              <w:pStyle w:val="Corpotesto"/>
              <w:spacing w:after="0"/>
              <w:ind w:right="113"/>
            </w:pPr>
            <w:r>
              <w:t xml:space="preserve">Dr. Massimo Mammone                                                                                  Lucca, </w:t>
            </w:r>
            <w:r w:rsidR="001D642F">
              <w:t>05/06/2022</w:t>
            </w:r>
          </w:p>
          <w:p w14:paraId="33341A6D" w14:textId="77777777" w:rsidR="00FB5996" w:rsidRDefault="00FB5996" w:rsidP="00FB5996">
            <w:pPr>
              <w:pStyle w:val="CVSpacer"/>
            </w:pPr>
          </w:p>
        </w:tc>
      </w:tr>
    </w:tbl>
    <w:p w14:paraId="6DD654FC" w14:textId="77777777" w:rsidR="00476961" w:rsidRPr="004A4EE1" w:rsidRDefault="00476961" w:rsidP="00476961">
      <w:pPr>
        <w:pStyle w:val="CVNormal"/>
        <w:ind w:left="3981" w:hanging="360"/>
      </w:pPr>
    </w:p>
    <w:sectPr w:rsidR="00476961" w:rsidRPr="004A4EE1" w:rsidSect="000C6C4C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F098" w14:textId="77777777" w:rsidR="00143536" w:rsidRDefault="00143536">
      <w:r>
        <w:separator/>
      </w:r>
    </w:p>
  </w:endnote>
  <w:endnote w:type="continuationSeparator" w:id="0">
    <w:p w14:paraId="7B0F3D3B" w14:textId="77777777" w:rsidR="00143536" w:rsidRDefault="0014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Borders>
        <w:insideH w:val="single" w:sz="2" w:space="0" w:color="000000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</w:tblGrid>
    <w:tr w:rsidR="00C3502E" w14:paraId="34BC8988" w14:textId="77777777" w:rsidTr="0006083E">
      <w:trPr>
        <w:cantSplit/>
      </w:trPr>
      <w:tc>
        <w:tcPr>
          <w:tcW w:w="3117" w:type="dxa"/>
        </w:tcPr>
        <w:p w14:paraId="02944982" w14:textId="77777777" w:rsidR="00C3502E" w:rsidRDefault="00C3502E">
          <w:pPr>
            <w:pStyle w:val="CVFooterLeft"/>
          </w:pPr>
          <w:r>
            <w:t xml:space="preserve">Pagina </w:t>
          </w:r>
          <w:r w:rsidR="00CE5C70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CE5C70">
            <w:rPr>
              <w:shd w:val="clear" w:color="auto" w:fill="FFFFFF"/>
            </w:rPr>
            <w:fldChar w:fldCharType="separate"/>
          </w:r>
          <w:r w:rsidR="00486948">
            <w:rPr>
              <w:noProof/>
              <w:shd w:val="clear" w:color="auto" w:fill="FFFFFF"/>
            </w:rPr>
            <w:t>3</w:t>
          </w:r>
          <w:r w:rsidR="00CE5C70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CE5C70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CE5C70">
            <w:rPr>
              <w:shd w:val="clear" w:color="auto" w:fill="FFFFFF"/>
            </w:rPr>
            <w:fldChar w:fldCharType="separate"/>
          </w:r>
          <w:r w:rsidR="00486948">
            <w:rPr>
              <w:noProof/>
              <w:shd w:val="clear" w:color="auto" w:fill="FFFFFF"/>
            </w:rPr>
            <w:t>5</w:t>
          </w:r>
          <w:r w:rsidR="00CE5C70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0DD4B8A7" w14:textId="77777777" w:rsidR="00C3502E" w:rsidRDefault="00C3502E" w:rsidP="00470928">
          <w:pPr>
            <w:pStyle w:val="CVFooterLeft"/>
          </w:pPr>
          <w:r>
            <w:t xml:space="preserve"> Mammone Massimo </w:t>
          </w:r>
        </w:p>
      </w:tc>
    </w:tr>
  </w:tbl>
  <w:p w14:paraId="3FF4ECFD" w14:textId="77777777" w:rsidR="0006083E" w:rsidRDefault="0006083E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FB49" w14:textId="77777777" w:rsidR="00143536" w:rsidRDefault="00143536">
      <w:r>
        <w:separator/>
      </w:r>
    </w:p>
  </w:footnote>
  <w:footnote w:type="continuationSeparator" w:id="0">
    <w:p w14:paraId="4120BF2B" w14:textId="77777777" w:rsidR="00143536" w:rsidRDefault="0014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B32B" w14:textId="77777777" w:rsidR="0006083E" w:rsidRDefault="00143536">
    <w:pPr>
      <w:pStyle w:val="Intestazione"/>
    </w:pPr>
    <w:r>
      <w:rPr>
        <w:noProof/>
        <w:lang w:eastAsia="it-IT"/>
      </w:rPr>
      <w:pict w14:anchorId="5677F0B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156.15pt;margin-top:11.25pt;width:.05pt;height:7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" strokeweight="1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DDA"/>
    <w:multiLevelType w:val="hybridMultilevel"/>
    <w:tmpl w:val="3BA248FE"/>
    <w:lvl w:ilvl="0" w:tplc="9C9EDF54">
      <w:start w:val="5"/>
      <w:numFmt w:val="bullet"/>
      <w:lvlText w:val="-"/>
      <w:lvlJc w:val="left"/>
      <w:pPr>
        <w:ind w:left="435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80A0471"/>
    <w:multiLevelType w:val="hybridMultilevel"/>
    <w:tmpl w:val="FE8A89D2"/>
    <w:lvl w:ilvl="0" w:tplc="0410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4A5F5039"/>
    <w:multiLevelType w:val="hybridMultilevel"/>
    <w:tmpl w:val="6BCCE052"/>
    <w:lvl w:ilvl="0" w:tplc="ADB2F5DA">
      <w:start w:val="5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6B317C45"/>
    <w:multiLevelType w:val="hybridMultilevel"/>
    <w:tmpl w:val="863082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272205712">
    <w:abstractNumId w:val="0"/>
  </w:num>
  <w:num w:numId="2" w16cid:durableId="854029311">
    <w:abstractNumId w:val="2"/>
  </w:num>
  <w:num w:numId="3" w16cid:durableId="861742229">
    <w:abstractNumId w:val="1"/>
  </w:num>
  <w:num w:numId="4" w16cid:durableId="1481113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54"/>
    <w:rsid w:val="0002145D"/>
    <w:rsid w:val="00046907"/>
    <w:rsid w:val="0006083E"/>
    <w:rsid w:val="00060B73"/>
    <w:rsid w:val="000820D2"/>
    <w:rsid w:val="000A2485"/>
    <w:rsid w:val="000A6EBA"/>
    <w:rsid w:val="000B05C7"/>
    <w:rsid w:val="000B407E"/>
    <w:rsid w:val="000C6C4C"/>
    <w:rsid w:val="000F0E14"/>
    <w:rsid w:val="0010640F"/>
    <w:rsid w:val="00110428"/>
    <w:rsid w:val="00143536"/>
    <w:rsid w:val="00154AF7"/>
    <w:rsid w:val="0016184D"/>
    <w:rsid w:val="001764BD"/>
    <w:rsid w:val="001D642F"/>
    <w:rsid w:val="001E0569"/>
    <w:rsid w:val="001F013E"/>
    <w:rsid w:val="001F3323"/>
    <w:rsid w:val="00265A9C"/>
    <w:rsid w:val="00281231"/>
    <w:rsid w:val="002A72D3"/>
    <w:rsid w:val="002B61D6"/>
    <w:rsid w:val="002D537C"/>
    <w:rsid w:val="002F7F19"/>
    <w:rsid w:val="003059F2"/>
    <w:rsid w:val="00305EF1"/>
    <w:rsid w:val="00345654"/>
    <w:rsid w:val="00364D09"/>
    <w:rsid w:val="003778C5"/>
    <w:rsid w:val="00381F77"/>
    <w:rsid w:val="00392EEF"/>
    <w:rsid w:val="0039428F"/>
    <w:rsid w:val="0039467F"/>
    <w:rsid w:val="004078A7"/>
    <w:rsid w:val="00411363"/>
    <w:rsid w:val="00446BB0"/>
    <w:rsid w:val="00467B75"/>
    <w:rsid w:val="00470928"/>
    <w:rsid w:val="00476961"/>
    <w:rsid w:val="00486948"/>
    <w:rsid w:val="00496E6C"/>
    <w:rsid w:val="004A4EE1"/>
    <w:rsid w:val="004D21CE"/>
    <w:rsid w:val="0050615B"/>
    <w:rsid w:val="005126A9"/>
    <w:rsid w:val="00512B72"/>
    <w:rsid w:val="00562862"/>
    <w:rsid w:val="0056382C"/>
    <w:rsid w:val="00567D87"/>
    <w:rsid w:val="0058505F"/>
    <w:rsid w:val="005A6A9D"/>
    <w:rsid w:val="005B2560"/>
    <w:rsid w:val="005D5960"/>
    <w:rsid w:val="005E1762"/>
    <w:rsid w:val="005F504B"/>
    <w:rsid w:val="00614F03"/>
    <w:rsid w:val="006474FD"/>
    <w:rsid w:val="00663929"/>
    <w:rsid w:val="006878E1"/>
    <w:rsid w:val="006A0E9B"/>
    <w:rsid w:val="006A4E5A"/>
    <w:rsid w:val="006B0DE5"/>
    <w:rsid w:val="006C7D31"/>
    <w:rsid w:val="00715814"/>
    <w:rsid w:val="00736537"/>
    <w:rsid w:val="00746213"/>
    <w:rsid w:val="0076063B"/>
    <w:rsid w:val="00762063"/>
    <w:rsid w:val="00775890"/>
    <w:rsid w:val="00776196"/>
    <w:rsid w:val="00781672"/>
    <w:rsid w:val="007946C6"/>
    <w:rsid w:val="007D2663"/>
    <w:rsid w:val="007F5598"/>
    <w:rsid w:val="00805D48"/>
    <w:rsid w:val="00820CBA"/>
    <w:rsid w:val="00870F8A"/>
    <w:rsid w:val="008A28EA"/>
    <w:rsid w:val="00964CC2"/>
    <w:rsid w:val="00975C06"/>
    <w:rsid w:val="009870BB"/>
    <w:rsid w:val="009A36B8"/>
    <w:rsid w:val="009A5E44"/>
    <w:rsid w:val="009C20A1"/>
    <w:rsid w:val="009F100F"/>
    <w:rsid w:val="00A16A6B"/>
    <w:rsid w:val="00A35D05"/>
    <w:rsid w:val="00A46A6A"/>
    <w:rsid w:val="00A66003"/>
    <w:rsid w:val="00A7306D"/>
    <w:rsid w:val="00A92812"/>
    <w:rsid w:val="00AA063C"/>
    <w:rsid w:val="00AD2CCD"/>
    <w:rsid w:val="00AE2B25"/>
    <w:rsid w:val="00AE494D"/>
    <w:rsid w:val="00B0010C"/>
    <w:rsid w:val="00B10AA5"/>
    <w:rsid w:val="00B10F47"/>
    <w:rsid w:val="00B66053"/>
    <w:rsid w:val="00B91E79"/>
    <w:rsid w:val="00B92FA6"/>
    <w:rsid w:val="00BD7A0F"/>
    <w:rsid w:val="00BE154A"/>
    <w:rsid w:val="00BF4262"/>
    <w:rsid w:val="00C07C81"/>
    <w:rsid w:val="00C2205D"/>
    <w:rsid w:val="00C2754B"/>
    <w:rsid w:val="00C3502E"/>
    <w:rsid w:val="00C350CC"/>
    <w:rsid w:val="00C476C7"/>
    <w:rsid w:val="00C61185"/>
    <w:rsid w:val="00C70006"/>
    <w:rsid w:val="00C75933"/>
    <w:rsid w:val="00CA4841"/>
    <w:rsid w:val="00CA63F7"/>
    <w:rsid w:val="00CA7072"/>
    <w:rsid w:val="00CA743F"/>
    <w:rsid w:val="00CC18F0"/>
    <w:rsid w:val="00CC3ACF"/>
    <w:rsid w:val="00CD0F00"/>
    <w:rsid w:val="00CD27A3"/>
    <w:rsid w:val="00CE5C70"/>
    <w:rsid w:val="00D10B3E"/>
    <w:rsid w:val="00D34979"/>
    <w:rsid w:val="00D41682"/>
    <w:rsid w:val="00D45702"/>
    <w:rsid w:val="00D74D28"/>
    <w:rsid w:val="00E37D4F"/>
    <w:rsid w:val="00E40FE1"/>
    <w:rsid w:val="00E5197D"/>
    <w:rsid w:val="00E824E4"/>
    <w:rsid w:val="00F1348B"/>
    <w:rsid w:val="00F14E7C"/>
    <w:rsid w:val="00F21888"/>
    <w:rsid w:val="00F51F80"/>
    <w:rsid w:val="00F708CC"/>
    <w:rsid w:val="00F87DBC"/>
    <w:rsid w:val="00F9663C"/>
    <w:rsid w:val="00FA1960"/>
    <w:rsid w:val="00FB5996"/>
    <w:rsid w:val="00FD3CA0"/>
    <w:rsid w:val="00FE3C09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485F"/>
  <w15:docId w15:val="{E344CE16-1338-4945-8B50-918472C3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762"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75890"/>
    <w:pPr>
      <w:keepNext/>
      <w:suppressAutoHyphens w:val="0"/>
      <w:jc w:val="center"/>
      <w:outlineLvl w:val="1"/>
    </w:pPr>
    <w:rPr>
      <w:rFonts w:ascii="Times New Roman" w:hAnsi="Times New Roman"/>
      <w:b/>
      <w:snapToGrid w:val="0"/>
      <w:sz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5E1762"/>
  </w:style>
  <w:style w:type="character" w:styleId="Numeropagina">
    <w:name w:val="page number"/>
    <w:basedOn w:val="WW-DefaultParagraphFont"/>
    <w:semiHidden/>
    <w:rsid w:val="005E1762"/>
  </w:style>
  <w:style w:type="character" w:styleId="Collegamentoipertestuale">
    <w:name w:val="Hyperlink"/>
    <w:basedOn w:val="WW-DefaultParagraphFont"/>
    <w:semiHidden/>
    <w:rsid w:val="005E1762"/>
    <w:rPr>
      <w:color w:val="0000FF"/>
      <w:u w:val="single"/>
    </w:rPr>
  </w:style>
  <w:style w:type="character" w:customStyle="1" w:styleId="EndnoteCharacters">
    <w:name w:val="Endnote Characters"/>
    <w:rsid w:val="005E1762"/>
  </w:style>
  <w:style w:type="character" w:customStyle="1" w:styleId="WW-DefaultParagraphFont">
    <w:name w:val="WW-Default Paragraph Font"/>
    <w:rsid w:val="005E1762"/>
  </w:style>
  <w:style w:type="character" w:styleId="Enfasigrassetto">
    <w:name w:val="Strong"/>
    <w:qFormat/>
    <w:rsid w:val="005E1762"/>
    <w:rPr>
      <w:b/>
      <w:bCs/>
    </w:rPr>
  </w:style>
  <w:style w:type="paragraph" w:styleId="Corpotesto">
    <w:name w:val="Body Text"/>
    <w:basedOn w:val="Normale"/>
    <w:semiHidden/>
    <w:rsid w:val="005E1762"/>
    <w:pPr>
      <w:spacing w:after="120"/>
    </w:pPr>
  </w:style>
  <w:style w:type="paragraph" w:styleId="Pidipagina">
    <w:name w:val="footer"/>
    <w:basedOn w:val="Normale"/>
    <w:semiHidden/>
    <w:rsid w:val="005E176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rsid w:val="005E1762"/>
    <w:pPr>
      <w:suppressLineNumbers/>
    </w:pPr>
  </w:style>
  <w:style w:type="paragraph" w:customStyle="1" w:styleId="TableHeading">
    <w:name w:val="Table Heading"/>
    <w:basedOn w:val="TableContents"/>
    <w:rsid w:val="005E1762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5E176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5E176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5E176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E1762"/>
    <w:pPr>
      <w:spacing w:before="74"/>
    </w:pPr>
  </w:style>
  <w:style w:type="paragraph" w:customStyle="1" w:styleId="CVHeading3">
    <w:name w:val="CV Heading 3"/>
    <w:basedOn w:val="Normale"/>
    <w:next w:val="Normale"/>
    <w:rsid w:val="005E176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E176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E1762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5E176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E1762"/>
    <w:pPr>
      <w:textAlignment w:val="bottom"/>
    </w:pPr>
  </w:style>
  <w:style w:type="paragraph" w:customStyle="1" w:styleId="SmallGap">
    <w:name w:val="Small Gap"/>
    <w:basedOn w:val="Normale"/>
    <w:next w:val="Normale"/>
    <w:rsid w:val="005E1762"/>
    <w:rPr>
      <w:sz w:val="10"/>
    </w:rPr>
  </w:style>
  <w:style w:type="paragraph" w:customStyle="1" w:styleId="CVHeadingLevel">
    <w:name w:val="CV Heading Level"/>
    <w:basedOn w:val="CVHeading3"/>
    <w:next w:val="Normale"/>
    <w:rsid w:val="005E1762"/>
    <w:rPr>
      <w:i/>
    </w:rPr>
  </w:style>
  <w:style w:type="paragraph" w:customStyle="1" w:styleId="LevelAssessment-Heading1">
    <w:name w:val="Level Assessment - Heading 1"/>
    <w:basedOn w:val="LevelAssessment-Code"/>
    <w:rsid w:val="005E176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5E176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5E1762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5E176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5E1762"/>
    <w:pPr>
      <w:spacing w:before="74"/>
    </w:pPr>
  </w:style>
  <w:style w:type="paragraph" w:customStyle="1" w:styleId="CVMedium">
    <w:name w:val="CV Medium"/>
    <w:basedOn w:val="CVMajor"/>
    <w:rsid w:val="005E1762"/>
    <w:rPr>
      <w:sz w:val="22"/>
    </w:rPr>
  </w:style>
  <w:style w:type="paragraph" w:customStyle="1" w:styleId="CVMedium-FirstLine">
    <w:name w:val="CV Medium - First Line"/>
    <w:basedOn w:val="CVMedium"/>
    <w:next w:val="CVMedium"/>
    <w:rsid w:val="005E1762"/>
    <w:pPr>
      <w:spacing w:before="74"/>
    </w:pPr>
  </w:style>
  <w:style w:type="paragraph" w:customStyle="1" w:styleId="CVNormal">
    <w:name w:val="CV Normal"/>
    <w:basedOn w:val="CVMedium"/>
    <w:rsid w:val="005E1762"/>
    <w:rPr>
      <w:b w:val="0"/>
      <w:sz w:val="20"/>
    </w:rPr>
  </w:style>
  <w:style w:type="paragraph" w:customStyle="1" w:styleId="CVSpacer">
    <w:name w:val="CV Spacer"/>
    <w:basedOn w:val="CVNormal"/>
    <w:rsid w:val="005E1762"/>
    <w:rPr>
      <w:sz w:val="4"/>
    </w:rPr>
  </w:style>
  <w:style w:type="paragraph" w:customStyle="1" w:styleId="CVNormal-FirstLine">
    <w:name w:val="CV Normal - First Line"/>
    <w:basedOn w:val="CVNormal"/>
    <w:next w:val="CVNormal"/>
    <w:rsid w:val="005E1762"/>
    <w:pPr>
      <w:spacing w:before="74"/>
    </w:pPr>
  </w:style>
  <w:style w:type="paragraph" w:customStyle="1" w:styleId="CVFooterLeft">
    <w:name w:val="CV Footer Left"/>
    <w:basedOn w:val="Normale"/>
    <w:rsid w:val="005E176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5E1762"/>
    <w:rPr>
      <w:bCs/>
      <w:sz w:val="16"/>
      <w:lang w:val="de-DE"/>
    </w:rPr>
  </w:style>
  <w:style w:type="paragraph" w:styleId="Nessunaspaziatura">
    <w:name w:val="No Spacing"/>
    <w:uiPriority w:val="1"/>
    <w:qFormat/>
    <w:rsid w:val="006A4E5A"/>
    <w:pPr>
      <w:suppressAutoHyphens/>
    </w:pPr>
    <w:rPr>
      <w:rFonts w:ascii="Arial Narrow" w:hAnsi="Arial Narrow"/>
      <w:lang w:eastAsia="ar-SA"/>
    </w:rPr>
  </w:style>
  <w:style w:type="paragraph" w:styleId="Paragrafoelenco">
    <w:name w:val="List Paragraph"/>
    <w:basedOn w:val="Normale"/>
    <w:uiPriority w:val="34"/>
    <w:qFormat/>
    <w:rsid w:val="005F504B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775890"/>
    <w:rPr>
      <w:b/>
      <w:snapToGrid w:val="0"/>
      <w:sz w:val="48"/>
    </w:rPr>
  </w:style>
  <w:style w:type="paragraph" w:styleId="Intestazione">
    <w:name w:val="header"/>
    <w:basedOn w:val="Normale"/>
    <w:link w:val="IntestazioneCarattere"/>
    <w:uiPriority w:val="99"/>
    <w:unhideWhenUsed/>
    <w:rsid w:val="004709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928"/>
    <w:rPr>
      <w:rFonts w:ascii="Arial Narrow" w:hAnsi="Arial Narrow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8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84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simo.mammone@alic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2E037-7D42-48E6-B725-84DB9875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AGENAS</Company>
  <LinksUpToDate>false</LinksUpToDate>
  <CharactersWithSpaces>9729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massimo mammone</cp:lastModifiedBy>
  <cp:revision>14</cp:revision>
  <cp:lastPrinted>2013-09-24T19:39:00Z</cp:lastPrinted>
  <dcterms:created xsi:type="dcterms:W3CDTF">2018-09-29T09:44:00Z</dcterms:created>
  <dcterms:modified xsi:type="dcterms:W3CDTF">2022-06-06T21:32:00Z</dcterms:modified>
</cp:coreProperties>
</file>